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00" w:rsidRPr="00343B00" w:rsidRDefault="00343B00" w:rsidP="00343B00">
      <w:pPr>
        <w:suppressAutoHyphens/>
        <w:autoSpaceDE w:val="0"/>
        <w:autoSpaceDN w:val="0"/>
        <w:adjustRightInd w:val="0"/>
        <w:spacing w:after="0" w:line="240" w:lineRule="auto"/>
        <w:jc w:val="center"/>
        <w:rPr>
          <w:rFonts w:ascii="Times New Roman" w:eastAsia="Times New Roman" w:hAnsi="Times New Roman"/>
          <w:b/>
          <w:bCs/>
          <w:sz w:val="24"/>
          <w:szCs w:val="24"/>
          <w:lang w:eastAsia="zh-CN"/>
        </w:rPr>
      </w:pPr>
      <w:r w:rsidRPr="00343B00">
        <w:rPr>
          <w:rFonts w:ascii="Times New Roman" w:eastAsia="Times New Roman" w:hAnsi="Times New Roman"/>
          <w:b/>
          <w:bCs/>
          <w:sz w:val="24"/>
          <w:szCs w:val="24"/>
          <w:lang w:eastAsia="zh-CN"/>
        </w:rPr>
        <w:t>Продается право долгосрочной аренды земельного участка, расположенного по адресу: г. Москва, поселение Сосенское, пос. Газопровод, кадастровый номер 50:21:120305:0006.</w:t>
      </w:r>
    </w:p>
    <w:p w:rsidR="00607EAF" w:rsidRPr="00A34EC9" w:rsidRDefault="00607EAF" w:rsidP="0008776B">
      <w:pPr>
        <w:pStyle w:val="a3"/>
        <w:spacing w:after="0" w:line="288" w:lineRule="auto"/>
        <w:ind w:firstLine="709"/>
        <w:jc w:val="center"/>
        <w:outlineLvl w:val="0"/>
        <w:rPr>
          <w:b/>
          <w:bCs/>
          <w:sz w:val="22"/>
          <w:szCs w:val="22"/>
        </w:rPr>
      </w:pPr>
    </w:p>
    <w:p w:rsidR="00447207" w:rsidRPr="00A34EC9" w:rsidRDefault="00FB1235" w:rsidP="006072F4">
      <w:pPr>
        <w:pStyle w:val="Default"/>
        <w:numPr>
          <w:ilvl w:val="0"/>
          <w:numId w:val="1"/>
        </w:numPr>
        <w:tabs>
          <w:tab w:val="left" w:pos="993"/>
        </w:tabs>
        <w:ind w:left="0" w:firstLine="567"/>
        <w:jc w:val="both"/>
        <w:rPr>
          <w:b/>
          <w:bCs/>
          <w:color w:val="000000" w:themeColor="text1"/>
          <w:sz w:val="22"/>
          <w:szCs w:val="22"/>
        </w:rPr>
      </w:pPr>
      <w:r w:rsidRPr="00A34EC9">
        <w:rPr>
          <w:b/>
          <w:bCs/>
          <w:color w:val="000000" w:themeColor="text1"/>
          <w:sz w:val="22"/>
          <w:szCs w:val="22"/>
        </w:rPr>
        <w:t xml:space="preserve">Наименование </w:t>
      </w:r>
      <w:r w:rsidR="00A24DF4" w:rsidRPr="00A34EC9">
        <w:rPr>
          <w:b/>
          <w:bCs/>
          <w:color w:val="000000" w:themeColor="text1"/>
          <w:sz w:val="22"/>
          <w:szCs w:val="22"/>
        </w:rPr>
        <w:t>процедуры</w:t>
      </w:r>
      <w:r w:rsidRPr="00A34EC9">
        <w:rPr>
          <w:b/>
          <w:bCs/>
          <w:color w:val="000000" w:themeColor="text1"/>
          <w:sz w:val="22"/>
          <w:szCs w:val="22"/>
        </w:rPr>
        <w:t xml:space="preserve">: </w:t>
      </w:r>
      <w:r w:rsidR="00A24DF4" w:rsidRPr="00A34EC9">
        <w:rPr>
          <w:color w:val="000000" w:themeColor="text1"/>
          <w:sz w:val="22"/>
          <w:szCs w:val="22"/>
        </w:rPr>
        <w:t>продажа имущества посредством публичного предложения</w:t>
      </w:r>
      <w:r w:rsidR="00A24DF4" w:rsidRPr="00A34EC9">
        <w:rPr>
          <w:bCs/>
          <w:color w:val="000000" w:themeColor="text1"/>
          <w:sz w:val="22"/>
          <w:szCs w:val="22"/>
        </w:rPr>
        <w:t>.</w:t>
      </w:r>
    </w:p>
    <w:p w:rsidR="0008776B" w:rsidRPr="00A34EC9" w:rsidRDefault="00FB1235" w:rsidP="006072F4">
      <w:pPr>
        <w:pStyle w:val="Default"/>
        <w:numPr>
          <w:ilvl w:val="0"/>
          <w:numId w:val="1"/>
        </w:numPr>
        <w:tabs>
          <w:tab w:val="left" w:pos="993"/>
        </w:tabs>
        <w:ind w:left="0" w:firstLine="567"/>
        <w:jc w:val="both"/>
        <w:rPr>
          <w:b/>
          <w:bCs/>
          <w:color w:val="000000" w:themeColor="text1"/>
          <w:sz w:val="22"/>
          <w:szCs w:val="22"/>
        </w:rPr>
      </w:pPr>
      <w:r w:rsidRPr="00A34EC9">
        <w:rPr>
          <w:b/>
          <w:bCs/>
          <w:color w:val="000000" w:themeColor="text1"/>
          <w:sz w:val="22"/>
          <w:szCs w:val="22"/>
        </w:rPr>
        <w:t xml:space="preserve">Сведения о продавце </w:t>
      </w:r>
      <w:r w:rsidRPr="00A34EC9">
        <w:rPr>
          <w:rStyle w:val="rvts48223"/>
          <w:rFonts w:ascii="Times New Roman" w:hAnsi="Times New Roman" w:cs="Times New Roman"/>
          <w:color w:val="000000" w:themeColor="text1"/>
          <w:sz w:val="22"/>
          <w:szCs w:val="22"/>
        </w:rPr>
        <w:t>(с</w:t>
      </w:r>
      <w:r w:rsidRPr="00A34EC9">
        <w:rPr>
          <w:b/>
          <w:bCs/>
          <w:color w:val="000000" w:themeColor="text1"/>
          <w:sz w:val="22"/>
          <w:szCs w:val="22"/>
        </w:rPr>
        <w:t xml:space="preserve">обственнике) имущества: </w:t>
      </w:r>
      <w:r w:rsidR="00F54637" w:rsidRPr="00A34EC9">
        <w:rPr>
          <w:bCs/>
          <w:color w:val="000000" w:themeColor="text1"/>
          <w:sz w:val="22"/>
          <w:szCs w:val="22"/>
        </w:rPr>
        <w:t xml:space="preserve">ООО «Газпром трансгаз Москва» </w:t>
      </w:r>
      <w:r w:rsidR="00F54637" w:rsidRPr="00A34EC9">
        <w:rPr>
          <w:bCs/>
          <w:color w:val="auto"/>
          <w:sz w:val="22"/>
          <w:szCs w:val="22"/>
        </w:rPr>
        <w:t>Контактные данные: тел.: 8 (495)</w:t>
      </w:r>
      <w:r w:rsidR="00F54637" w:rsidRPr="00A34EC9">
        <w:rPr>
          <w:bCs/>
          <w:color w:val="auto"/>
          <w:sz w:val="22"/>
          <w:szCs w:val="22"/>
          <w:lang w:val="en-US"/>
        </w:rPr>
        <w:t> </w:t>
      </w:r>
      <w:r w:rsidR="00F54637" w:rsidRPr="00A34EC9">
        <w:rPr>
          <w:bCs/>
          <w:color w:val="auto"/>
          <w:sz w:val="22"/>
          <w:szCs w:val="22"/>
        </w:rPr>
        <w:t>817-02-57, 8</w:t>
      </w:r>
      <w:r w:rsidR="00F54637" w:rsidRPr="00A34EC9">
        <w:rPr>
          <w:bCs/>
          <w:color w:val="auto"/>
          <w:sz w:val="22"/>
          <w:szCs w:val="22"/>
          <w:lang w:val="en-US"/>
        </w:rPr>
        <w:t> </w:t>
      </w:r>
      <w:r w:rsidR="00F54637" w:rsidRPr="00A34EC9">
        <w:rPr>
          <w:bCs/>
          <w:color w:val="auto"/>
          <w:sz w:val="22"/>
          <w:szCs w:val="22"/>
        </w:rPr>
        <w:t>(495)</w:t>
      </w:r>
      <w:r w:rsidR="00F54637" w:rsidRPr="00A34EC9">
        <w:rPr>
          <w:bCs/>
          <w:color w:val="auto"/>
          <w:sz w:val="22"/>
          <w:szCs w:val="22"/>
          <w:lang w:val="en-US"/>
        </w:rPr>
        <w:t> </w:t>
      </w:r>
      <w:r w:rsidR="00F54637" w:rsidRPr="00A34EC9">
        <w:rPr>
          <w:bCs/>
          <w:color w:val="auto"/>
          <w:sz w:val="22"/>
          <w:szCs w:val="22"/>
        </w:rPr>
        <w:t xml:space="preserve">817-02-79, </w:t>
      </w:r>
      <w:r w:rsidR="00F54637" w:rsidRPr="00A34EC9">
        <w:rPr>
          <w:bCs/>
          <w:color w:val="auto"/>
          <w:sz w:val="22"/>
          <w:szCs w:val="22"/>
          <w:lang w:val="en-US"/>
        </w:rPr>
        <w:t>e</w:t>
      </w:r>
      <w:r w:rsidR="00F54637" w:rsidRPr="00A34EC9">
        <w:rPr>
          <w:bCs/>
          <w:color w:val="auto"/>
          <w:sz w:val="22"/>
          <w:szCs w:val="22"/>
        </w:rPr>
        <w:t>-</w:t>
      </w:r>
      <w:r w:rsidR="00F54637" w:rsidRPr="00A34EC9">
        <w:rPr>
          <w:bCs/>
          <w:color w:val="auto"/>
          <w:sz w:val="22"/>
          <w:szCs w:val="22"/>
          <w:lang w:val="en-US"/>
        </w:rPr>
        <w:t>mail</w:t>
      </w:r>
      <w:r w:rsidR="00F54637" w:rsidRPr="00A34EC9">
        <w:rPr>
          <w:bCs/>
          <w:color w:val="auto"/>
          <w:sz w:val="22"/>
          <w:szCs w:val="22"/>
        </w:rPr>
        <w:t xml:space="preserve">: </w:t>
      </w:r>
      <w:hyperlink r:id="rId8" w:history="1">
        <w:r w:rsidR="00F54637" w:rsidRPr="00A34EC9">
          <w:rPr>
            <w:rStyle w:val="a4"/>
            <w:bCs/>
            <w:color w:val="auto"/>
            <w:sz w:val="22"/>
            <w:szCs w:val="22"/>
            <w:u w:val="none"/>
          </w:rPr>
          <w:t>zakharova@gtm.gazprom.ru</w:t>
        </w:r>
      </w:hyperlink>
      <w:r w:rsidR="00F54637" w:rsidRPr="00A34EC9">
        <w:rPr>
          <w:bCs/>
          <w:color w:val="auto"/>
          <w:sz w:val="22"/>
          <w:szCs w:val="22"/>
        </w:rPr>
        <w:t xml:space="preserve">, </w:t>
      </w:r>
      <w:hyperlink r:id="rId9" w:history="1">
        <w:r w:rsidR="00F54637" w:rsidRPr="00A34EC9">
          <w:rPr>
            <w:rStyle w:val="a4"/>
            <w:bCs/>
            <w:color w:val="auto"/>
            <w:sz w:val="22"/>
            <w:szCs w:val="22"/>
            <w:u w:val="none"/>
          </w:rPr>
          <w:t>davydkin@gtm.gazprom.ru</w:t>
        </w:r>
      </w:hyperlink>
      <w:r w:rsidR="00F54637" w:rsidRPr="00A34EC9">
        <w:rPr>
          <w:bCs/>
          <w:color w:val="auto"/>
          <w:sz w:val="22"/>
          <w:szCs w:val="22"/>
        </w:rPr>
        <w:t>.</w:t>
      </w:r>
    </w:p>
    <w:p w:rsidR="00A15741" w:rsidRPr="00A34EC9" w:rsidRDefault="00A24DF4" w:rsidP="006072F4">
      <w:pPr>
        <w:pStyle w:val="a3"/>
        <w:numPr>
          <w:ilvl w:val="0"/>
          <w:numId w:val="1"/>
        </w:numPr>
        <w:tabs>
          <w:tab w:val="left" w:pos="993"/>
        </w:tabs>
        <w:spacing w:after="0"/>
        <w:ind w:left="0" w:firstLine="567"/>
        <w:rPr>
          <w:sz w:val="22"/>
          <w:szCs w:val="22"/>
        </w:rPr>
      </w:pPr>
      <w:r w:rsidRPr="00A34EC9">
        <w:rPr>
          <w:b/>
          <w:bCs/>
          <w:sz w:val="22"/>
          <w:szCs w:val="22"/>
        </w:rPr>
        <w:t xml:space="preserve">Организатор </w:t>
      </w:r>
      <w:r w:rsidRPr="00A34EC9">
        <w:rPr>
          <w:b/>
          <w:sz w:val="22"/>
          <w:szCs w:val="22"/>
        </w:rPr>
        <w:t>продажи</w:t>
      </w:r>
      <w:r w:rsidR="00FB1235" w:rsidRPr="00A34EC9">
        <w:rPr>
          <w:b/>
          <w:sz w:val="22"/>
          <w:szCs w:val="22"/>
        </w:rPr>
        <w:t>:</w:t>
      </w:r>
      <w:r w:rsidR="00FB1235" w:rsidRPr="00A34EC9">
        <w:rPr>
          <w:sz w:val="22"/>
          <w:szCs w:val="22"/>
        </w:rPr>
        <w:t xml:space="preserve"> </w:t>
      </w:r>
      <w:r w:rsidR="00926E24" w:rsidRPr="00A34EC9">
        <w:rPr>
          <w:sz w:val="22"/>
          <w:szCs w:val="22"/>
        </w:rPr>
        <w:t xml:space="preserve">ООО «СТ групп», РФ, 107564, г. Москва,  ул. Краснобогатырская, д. 6, стр. 5, офис 216, Бизнес-центр «Вилла Рива», тел.: 8 (495) 908-82-54; e-mail: </w:t>
      </w:r>
      <w:hyperlink r:id="rId10" w:history="1">
        <w:r w:rsidR="00926E24" w:rsidRPr="00A34EC9">
          <w:rPr>
            <w:rStyle w:val="a4"/>
            <w:color w:val="auto"/>
            <w:sz w:val="22"/>
            <w:szCs w:val="22"/>
            <w:u w:val="none"/>
            <w:lang w:val="en-US"/>
          </w:rPr>
          <w:t>info</w:t>
        </w:r>
        <w:r w:rsidR="00926E24" w:rsidRPr="00A34EC9">
          <w:rPr>
            <w:rStyle w:val="a4"/>
            <w:color w:val="auto"/>
            <w:sz w:val="22"/>
            <w:szCs w:val="22"/>
            <w:u w:val="none"/>
          </w:rPr>
          <w:t>@</w:t>
        </w:r>
        <w:r w:rsidR="00926E24" w:rsidRPr="00A34EC9">
          <w:rPr>
            <w:rStyle w:val="a4"/>
            <w:color w:val="auto"/>
            <w:sz w:val="22"/>
            <w:szCs w:val="22"/>
            <w:u w:val="none"/>
            <w:lang w:val="en-US"/>
          </w:rPr>
          <w:t>realstand</w:t>
        </w:r>
        <w:r w:rsidR="00926E24" w:rsidRPr="00A34EC9">
          <w:rPr>
            <w:rStyle w:val="a4"/>
            <w:color w:val="auto"/>
            <w:sz w:val="22"/>
            <w:szCs w:val="22"/>
            <w:u w:val="none"/>
          </w:rPr>
          <w:t>.</w:t>
        </w:r>
        <w:r w:rsidR="00926E24" w:rsidRPr="00A34EC9">
          <w:rPr>
            <w:rStyle w:val="a4"/>
            <w:color w:val="auto"/>
            <w:sz w:val="22"/>
            <w:szCs w:val="22"/>
            <w:u w:val="none"/>
            <w:lang w:val="en-US"/>
          </w:rPr>
          <w:t>ru</w:t>
        </w:r>
      </w:hyperlink>
    </w:p>
    <w:p w:rsidR="00A15741" w:rsidRPr="00A34EC9" w:rsidRDefault="00A24DF4" w:rsidP="006072F4">
      <w:pPr>
        <w:pStyle w:val="a3"/>
        <w:numPr>
          <w:ilvl w:val="0"/>
          <w:numId w:val="1"/>
        </w:numPr>
        <w:tabs>
          <w:tab w:val="left" w:pos="993"/>
        </w:tabs>
        <w:spacing w:after="0"/>
        <w:ind w:left="0" w:firstLine="567"/>
        <w:rPr>
          <w:b/>
          <w:color w:val="FF0000"/>
          <w:sz w:val="22"/>
          <w:szCs w:val="22"/>
        </w:rPr>
      </w:pPr>
      <w:r w:rsidRPr="00A34EC9">
        <w:rPr>
          <w:b/>
          <w:sz w:val="22"/>
          <w:szCs w:val="22"/>
        </w:rPr>
        <w:t xml:space="preserve"> </w:t>
      </w:r>
      <w:r w:rsidRPr="00A34EC9">
        <w:rPr>
          <w:b/>
          <w:bCs/>
          <w:color w:val="000000" w:themeColor="text1"/>
          <w:sz w:val="22"/>
          <w:szCs w:val="22"/>
        </w:rPr>
        <w:t>Дата и время проведения продажи посред</w:t>
      </w:r>
      <w:r w:rsidR="00607EAF">
        <w:rPr>
          <w:b/>
          <w:bCs/>
          <w:color w:val="000000" w:themeColor="text1"/>
          <w:sz w:val="22"/>
          <w:szCs w:val="22"/>
        </w:rPr>
        <w:t xml:space="preserve">ством публичного предложения: </w:t>
      </w:r>
      <w:r w:rsidR="00AF3708">
        <w:rPr>
          <w:bCs/>
          <w:color w:val="000000" w:themeColor="text1"/>
          <w:sz w:val="22"/>
          <w:szCs w:val="22"/>
        </w:rPr>
        <w:t>28 декабря</w:t>
      </w:r>
      <w:r w:rsidR="000759B9">
        <w:rPr>
          <w:bCs/>
          <w:color w:val="000000" w:themeColor="text1"/>
          <w:sz w:val="22"/>
          <w:szCs w:val="22"/>
        </w:rPr>
        <w:t xml:space="preserve"> 2018 г. в 1</w:t>
      </w:r>
      <w:r w:rsidR="00AF3708">
        <w:rPr>
          <w:bCs/>
          <w:color w:val="000000" w:themeColor="text1"/>
          <w:sz w:val="22"/>
          <w:szCs w:val="22"/>
        </w:rPr>
        <w:t>3</w:t>
      </w:r>
      <w:r w:rsidRPr="00A34EC9">
        <w:rPr>
          <w:bCs/>
          <w:color w:val="000000" w:themeColor="text1"/>
          <w:sz w:val="22"/>
          <w:szCs w:val="22"/>
        </w:rPr>
        <w:t>-00 (время московское).</w:t>
      </w:r>
    </w:p>
    <w:p w:rsidR="00A15741" w:rsidRPr="00A34EC9" w:rsidRDefault="006072F4" w:rsidP="006072F4">
      <w:pPr>
        <w:pStyle w:val="a3"/>
        <w:numPr>
          <w:ilvl w:val="0"/>
          <w:numId w:val="1"/>
        </w:numPr>
        <w:tabs>
          <w:tab w:val="left" w:pos="993"/>
          <w:tab w:val="left" w:pos="1134"/>
        </w:tabs>
        <w:spacing w:after="0"/>
        <w:ind w:hanging="361"/>
        <w:rPr>
          <w:b/>
          <w:color w:val="000000" w:themeColor="text1"/>
          <w:sz w:val="22"/>
          <w:szCs w:val="22"/>
        </w:rPr>
      </w:pPr>
      <w:r w:rsidRPr="00A34EC9">
        <w:rPr>
          <w:b/>
          <w:color w:val="000000" w:themeColor="text1"/>
          <w:sz w:val="22"/>
          <w:szCs w:val="22"/>
        </w:rPr>
        <w:t xml:space="preserve"> </w:t>
      </w:r>
      <w:r w:rsidR="00A15741" w:rsidRPr="00A34EC9">
        <w:rPr>
          <w:b/>
          <w:color w:val="000000" w:themeColor="text1"/>
          <w:sz w:val="22"/>
          <w:szCs w:val="22"/>
        </w:rPr>
        <w:t>Дата начала приема заявок:</w:t>
      </w:r>
      <w:r w:rsidR="00A15741" w:rsidRPr="00A34EC9">
        <w:rPr>
          <w:color w:val="000000" w:themeColor="text1"/>
          <w:sz w:val="22"/>
          <w:szCs w:val="22"/>
        </w:rPr>
        <w:t xml:space="preserve"> </w:t>
      </w:r>
      <w:r w:rsidR="00AF3708">
        <w:rPr>
          <w:bCs/>
          <w:color w:val="000000" w:themeColor="text1"/>
          <w:sz w:val="22"/>
          <w:szCs w:val="22"/>
        </w:rPr>
        <w:t>28 ноября</w:t>
      </w:r>
      <w:r w:rsidR="00A24DF4" w:rsidRPr="00A34EC9">
        <w:rPr>
          <w:bCs/>
          <w:color w:val="000000" w:themeColor="text1"/>
          <w:sz w:val="22"/>
          <w:szCs w:val="22"/>
        </w:rPr>
        <w:t xml:space="preserve"> 2018 г. с 11-00 (время московское).</w:t>
      </w:r>
    </w:p>
    <w:p w:rsidR="00A24DF4" w:rsidRPr="00A34EC9" w:rsidRDefault="00A15741"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и время окончания приема заявок:</w:t>
      </w:r>
      <w:r w:rsidRPr="00A34EC9">
        <w:rPr>
          <w:color w:val="000000" w:themeColor="text1"/>
          <w:sz w:val="22"/>
          <w:szCs w:val="22"/>
        </w:rPr>
        <w:t xml:space="preserve"> </w:t>
      </w:r>
      <w:r w:rsidR="00AF3708">
        <w:rPr>
          <w:bCs/>
          <w:color w:val="000000" w:themeColor="text1"/>
          <w:sz w:val="22"/>
          <w:szCs w:val="22"/>
        </w:rPr>
        <w:t>26 декабря</w:t>
      </w:r>
      <w:r w:rsidR="00DF61AB">
        <w:rPr>
          <w:bCs/>
          <w:color w:val="000000" w:themeColor="text1"/>
          <w:sz w:val="22"/>
          <w:szCs w:val="22"/>
        </w:rPr>
        <w:t xml:space="preserve"> 2018 г. до 11</w:t>
      </w:r>
      <w:r w:rsidR="00A24DF4" w:rsidRPr="00A34EC9">
        <w:rPr>
          <w:bCs/>
          <w:color w:val="000000" w:themeColor="text1"/>
          <w:sz w:val="22"/>
          <w:szCs w:val="22"/>
        </w:rPr>
        <w:t xml:space="preserve">-00 </w:t>
      </w:r>
      <w:r w:rsidR="00A24DF4" w:rsidRPr="00A34EC9">
        <w:rPr>
          <w:bCs/>
          <w:color w:val="000000" w:themeColor="text1"/>
          <w:sz w:val="22"/>
          <w:szCs w:val="22"/>
        </w:rPr>
        <w:br/>
        <w:t>(время московское).</w:t>
      </w:r>
    </w:p>
    <w:p w:rsidR="00A24DF4" w:rsidRPr="00A34EC9" w:rsidRDefault="00A24DF4" w:rsidP="006072F4">
      <w:pPr>
        <w:pStyle w:val="a6"/>
        <w:numPr>
          <w:ilvl w:val="0"/>
          <w:numId w:val="1"/>
        </w:numPr>
        <w:tabs>
          <w:tab w:val="left" w:pos="993"/>
        </w:tabs>
        <w:spacing w:after="0" w:line="288" w:lineRule="auto"/>
        <w:ind w:left="0" w:firstLine="567"/>
        <w:jc w:val="both"/>
        <w:rPr>
          <w:rFonts w:ascii="Times New Roman" w:eastAsia="Times New Roman" w:hAnsi="Times New Roman"/>
          <w:bCs/>
          <w:lang w:eastAsia="ru-RU"/>
        </w:rPr>
      </w:pPr>
      <w:r w:rsidRPr="00A34EC9">
        <w:rPr>
          <w:rFonts w:ascii="Times New Roman" w:hAnsi="Times New Roman"/>
          <w:b/>
          <w:bCs/>
        </w:rPr>
        <w:t xml:space="preserve">Место проведения продажи посредством </w:t>
      </w:r>
      <w:r w:rsidRPr="00A34EC9">
        <w:rPr>
          <w:rFonts w:ascii="Times New Roman" w:hAnsi="Times New Roman"/>
          <w:b/>
        </w:rPr>
        <w:t>публичного предложения</w:t>
      </w:r>
      <w:r w:rsidRPr="00A34EC9">
        <w:rPr>
          <w:rFonts w:ascii="Times New Roman" w:hAnsi="Times New Roman"/>
          <w:b/>
          <w:bCs/>
        </w:rPr>
        <w:t>:</w:t>
      </w:r>
      <w:r w:rsidRPr="00A34EC9">
        <w:rPr>
          <w:rFonts w:ascii="Times New Roman" w:hAnsi="Times New Roman"/>
        </w:rPr>
        <w:t xml:space="preserve"> </w:t>
      </w:r>
      <w:r w:rsidR="00F54637" w:rsidRPr="00A34EC9">
        <w:rPr>
          <w:rFonts w:ascii="Times New Roman" w:eastAsia="Times New Roman" w:hAnsi="Times New Roman"/>
          <w:bCs/>
          <w:lang w:eastAsia="ru-RU"/>
        </w:rPr>
        <w:t>г. Москва,  ул. Краснобогатырская, д. 6, стр. 5, офис 216, Бизнес-центр «Вилла Рива»</w:t>
      </w:r>
    </w:p>
    <w:p w:rsidR="00E0365D" w:rsidRPr="00A34EC9" w:rsidRDefault="00CA6C8D"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рассмотрения заявок:</w:t>
      </w:r>
      <w:r w:rsidRPr="00A34EC9">
        <w:rPr>
          <w:color w:val="000000" w:themeColor="text1"/>
          <w:sz w:val="22"/>
          <w:szCs w:val="22"/>
        </w:rPr>
        <w:t xml:space="preserve"> </w:t>
      </w:r>
      <w:r w:rsidR="00AF3708">
        <w:rPr>
          <w:bCs/>
          <w:color w:val="000000" w:themeColor="text1"/>
          <w:sz w:val="22"/>
          <w:szCs w:val="22"/>
        </w:rPr>
        <w:t>27 декабря</w:t>
      </w:r>
      <w:r w:rsidR="00234DA0" w:rsidRPr="00A34EC9">
        <w:rPr>
          <w:bCs/>
          <w:color w:val="000000" w:themeColor="text1"/>
          <w:sz w:val="22"/>
          <w:szCs w:val="22"/>
        </w:rPr>
        <w:t xml:space="preserve"> </w:t>
      </w:r>
      <w:r w:rsidR="00A24DF4" w:rsidRPr="00A34EC9">
        <w:rPr>
          <w:bCs/>
          <w:color w:val="000000" w:themeColor="text1"/>
          <w:sz w:val="22"/>
          <w:szCs w:val="22"/>
        </w:rPr>
        <w:t>2018 г. до 15-00 (время московское).</w:t>
      </w:r>
    </w:p>
    <w:p w:rsidR="00D81D56" w:rsidRPr="00A34EC9" w:rsidRDefault="00A24DF4" w:rsidP="006072F4">
      <w:pPr>
        <w:pStyle w:val="a3"/>
        <w:numPr>
          <w:ilvl w:val="0"/>
          <w:numId w:val="1"/>
        </w:numPr>
        <w:tabs>
          <w:tab w:val="left" w:pos="993"/>
        </w:tabs>
        <w:spacing w:after="0" w:line="288" w:lineRule="auto"/>
        <w:ind w:left="0" w:firstLine="567"/>
        <w:rPr>
          <w:sz w:val="22"/>
          <w:szCs w:val="22"/>
        </w:rPr>
      </w:pPr>
      <w:r w:rsidRPr="00A34EC9">
        <w:rPr>
          <w:rStyle w:val="rvts48221"/>
          <w:rFonts w:ascii="Times New Roman" w:hAnsi="Times New Roman" w:cs="Times New Roman"/>
          <w:color w:val="auto"/>
          <w:sz w:val="22"/>
          <w:szCs w:val="22"/>
        </w:rPr>
        <w:t>Извещение о продаже посредством публичного предложения</w:t>
      </w:r>
      <w:r w:rsidRPr="00A34EC9">
        <w:rPr>
          <w:b/>
          <w:sz w:val="22"/>
          <w:szCs w:val="22"/>
        </w:rPr>
        <w:t xml:space="preserve"> </w:t>
      </w:r>
      <w:r w:rsidRPr="00A34EC9">
        <w:rPr>
          <w:rStyle w:val="rvts48221"/>
          <w:rFonts w:ascii="Times New Roman" w:hAnsi="Times New Roman" w:cs="Times New Roman"/>
          <w:color w:val="auto"/>
          <w:sz w:val="22"/>
          <w:szCs w:val="22"/>
        </w:rPr>
        <w:t xml:space="preserve">размещается в сети Интернет по адресу: </w:t>
      </w:r>
      <w:hyperlink r:id="rId11" w:history="1">
        <w:r w:rsidRPr="00A34EC9">
          <w:rPr>
            <w:rStyle w:val="a4"/>
            <w:color w:val="auto"/>
            <w:sz w:val="22"/>
            <w:szCs w:val="22"/>
            <w:u w:val="none"/>
            <w:lang w:val="en-US"/>
          </w:rPr>
          <w:t>www</w:t>
        </w:r>
        <w:r w:rsidRPr="00A34EC9">
          <w:rPr>
            <w:rStyle w:val="a4"/>
            <w:color w:val="auto"/>
            <w:sz w:val="22"/>
            <w:szCs w:val="22"/>
            <w:u w:val="none"/>
          </w:rPr>
          <w:t>.</w:t>
        </w:r>
        <w:r w:rsidRPr="00A34EC9">
          <w:rPr>
            <w:rStyle w:val="a4"/>
            <w:color w:val="auto"/>
            <w:sz w:val="22"/>
            <w:szCs w:val="22"/>
            <w:u w:val="none"/>
            <w:lang w:val="en-US"/>
          </w:rPr>
          <w:t>realstand</w:t>
        </w:r>
        <w:r w:rsidRPr="00A34EC9">
          <w:rPr>
            <w:rStyle w:val="a4"/>
            <w:color w:val="auto"/>
            <w:sz w:val="22"/>
            <w:szCs w:val="22"/>
            <w:u w:val="none"/>
          </w:rPr>
          <w:t>.</w:t>
        </w:r>
        <w:r w:rsidRPr="00A34EC9">
          <w:rPr>
            <w:rStyle w:val="a4"/>
            <w:color w:val="auto"/>
            <w:sz w:val="22"/>
            <w:szCs w:val="22"/>
            <w:u w:val="none"/>
            <w:lang w:val="en-US"/>
          </w:rPr>
          <w:t>ru</w:t>
        </w:r>
      </w:hyperlink>
    </w:p>
    <w:p w:rsidR="00DF61AB" w:rsidRDefault="00A24DF4" w:rsidP="00343B00">
      <w:pPr>
        <w:pStyle w:val="a6"/>
        <w:numPr>
          <w:ilvl w:val="0"/>
          <w:numId w:val="1"/>
        </w:numPr>
        <w:spacing w:after="0" w:line="240" w:lineRule="auto"/>
        <w:rPr>
          <w:rFonts w:ascii="Times New Roman" w:hAnsi="Times New Roman"/>
          <w:b/>
        </w:rPr>
      </w:pPr>
      <w:r w:rsidRPr="00607EAF">
        <w:rPr>
          <w:rFonts w:ascii="Times New Roman" w:hAnsi="Times New Roman"/>
          <w:b/>
        </w:rPr>
        <w:t>Предмет продажи посредством публичного предложения</w:t>
      </w:r>
      <w:r w:rsidR="00FB1235" w:rsidRPr="00607EAF">
        <w:rPr>
          <w:rFonts w:ascii="Times New Roman" w:hAnsi="Times New Roman"/>
          <w:b/>
        </w:rPr>
        <w:t xml:space="preserve">: </w:t>
      </w:r>
    </w:p>
    <w:p w:rsidR="00343B00" w:rsidRPr="00343B00" w:rsidRDefault="00343B00" w:rsidP="00343B00">
      <w:pPr>
        <w:spacing w:after="0"/>
        <w:ind w:firstLine="284"/>
        <w:jc w:val="both"/>
        <w:rPr>
          <w:bCs/>
        </w:rPr>
      </w:pPr>
      <w:r w:rsidRPr="00343B00">
        <w:rPr>
          <w:rFonts w:ascii="Times New Roman" w:hAnsi="Times New Roman"/>
          <w:bCs/>
        </w:rPr>
        <w:t>Право долгосрочной аренды на земельный участок, кадастровый номер 50:21:120305:0006</w:t>
      </w:r>
      <w:r w:rsidRPr="00AD2988">
        <w:rPr>
          <w:bCs/>
        </w:rPr>
        <w:t>.</w:t>
      </w:r>
    </w:p>
    <w:p w:rsidR="00343B00" w:rsidRPr="00343B00" w:rsidRDefault="00343B00" w:rsidP="00343B00">
      <w:pPr>
        <w:spacing w:after="0"/>
        <w:ind w:firstLine="284"/>
        <w:jc w:val="both"/>
        <w:rPr>
          <w:bCs/>
          <w:color w:val="000000"/>
        </w:rPr>
      </w:pPr>
      <w:r w:rsidRPr="00AD2988">
        <w:rPr>
          <w:bCs/>
          <w:noProof/>
          <w:color w:val="000000"/>
          <w:lang w:eastAsia="ru-RU"/>
        </w:rPr>
        <w:drawing>
          <wp:inline distT="0" distB="0" distL="0" distR="0" wp14:anchorId="11EDFBCE" wp14:editId="71E1D9A9">
            <wp:extent cx="6119495" cy="4981575"/>
            <wp:effectExtent l="19050" t="0" r="0" b="0"/>
            <wp:docPr id="3"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email">
                      <a:extLst>
                        <a:ext uri="{28A0092B-C50C-407E-A947-70E740481C1C}">
                          <a14:useLocalDpi xmlns:a14="http://schemas.microsoft.com/office/drawing/2010/main"/>
                        </a:ext>
                      </a:extLst>
                    </a:blip>
                    <a:stretch>
                      <a:fillRect/>
                    </a:stretch>
                  </pic:blipFill>
                  <pic:spPr>
                    <a:xfrm>
                      <a:off x="0" y="0"/>
                      <a:ext cx="6119495" cy="4981575"/>
                    </a:xfrm>
                    <a:prstGeom prst="rect">
                      <a:avLst/>
                    </a:prstGeom>
                  </pic:spPr>
                </pic:pic>
              </a:graphicData>
            </a:graphic>
          </wp:inline>
        </w:drawing>
      </w:r>
    </w:p>
    <w:p w:rsidR="00343B00" w:rsidRPr="00343B00" w:rsidRDefault="00343B00" w:rsidP="00343B00">
      <w:pPr>
        <w:spacing w:after="0"/>
        <w:ind w:firstLine="709"/>
        <w:contextualSpacing/>
        <w:jc w:val="both"/>
        <w:rPr>
          <w:rFonts w:ascii="Times New Roman" w:hAnsi="Times New Roman"/>
          <w:lang w:eastAsia="ru-RU"/>
        </w:rPr>
      </w:pPr>
      <w:r w:rsidRPr="00343B00">
        <w:rPr>
          <w:rFonts w:ascii="Times New Roman" w:hAnsi="Times New Roman"/>
          <w:b/>
          <w:bCs/>
          <w:color w:val="000000"/>
        </w:rPr>
        <w:t>Описание имущества:</w:t>
      </w:r>
      <w:r w:rsidRPr="00343B00">
        <w:rPr>
          <w:rFonts w:ascii="Times New Roman" w:hAnsi="Times New Roman"/>
          <w:bCs/>
        </w:rPr>
        <w:t xml:space="preserve"> </w:t>
      </w:r>
      <w:r w:rsidRPr="00343B00">
        <w:rPr>
          <w:rFonts w:ascii="Times New Roman" w:hAnsi="Times New Roman"/>
          <w:lang w:eastAsia="ru-RU"/>
        </w:rPr>
        <w:t>Общая площадь 2030 кв.м. Категория земель: земли поселений. Разрешён  для использования: размещения стоянки автомобилей за магазином-столовой. Участок расположен на территории Новой Москвы в 3,5 км за МКАД вблизи Калужского шоссе. Участок обеспечен подъездными путями, поблизости имеются организационные инженерные коммуникации.</w:t>
      </w:r>
    </w:p>
    <w:p w:rsidR="00343B00" w:rsidRPr="00343B00" w:rsidRDefault="00343B00" w:rsidP="00343B00">
      <w:pPr>
        <w:spacing w:after="0"/>
        <w:ind w:firstLine="709"/>
        <w:jc w:val="both"/>
        <w:rPr>
          <w:rFonts w:ascii="Times New Roman" w:hAnsi="Times New Roman"/>
          <w:lang w:eastAsia="ru-RU"/>
        </w:rPr>
      </w:pPr>
      <w:r w:rsidRPr="00343B00">
        <w:rPr>
          <w:rFonts w:ascii="Times New Roman" w:hAnsi="Times New Roman"/>
          <w:lang w:eastAsia="ru-RU"/>
        </w:rPr>
        <w:lastRenderedPageBreak/>
        <w:t>Арендодатель: Департамент земельных ресурсов города Москвы. Срок аренды определен договором аренды на 49 лет с 29.</w:t>
      </w:r>
      <w:r w:rsidRPr="00343B00">
        <w:rPr>
          <w:rFonts w:ascii="Times New Roman" w:hAnsi="Times New Roman"/>
        </w:rPr>
        <w:t>06</w:t>
      </w:r>
      <w:r w:rsidRPr="00343B00">
        <w:rPr>
          <w:rFonts w:ascii="Times New Roman" w:hAnsi="Times New Roman"/>
          <w:lang w:eastAsia="ru-RU"/>
        </w:rPr>
        <w:t>.2006 по 28.06.2055.</w:t>
      </w:r>
    </w:p>
    <w:p w:rsidR="00343B00" w:rsidRPr="003D77F0" w:rsidRDefault="003D77F0" w:rsidP="00343B00">
      <w:pPr>
        <w:spacing w:after="0"/>
        <w:jc w:val="both"/>
        <w:rPr>
          <w:rFonts w:ascii="Times New Roman" w:hAnsi="Times New Roman"/>
        </w:rPr>
      </w:pPr>
      <w:r>
        <w:rPr>
          <w:rFonts w:ascii="Times New Roman" w:hAnsi="Times New Roman"/>
          <w:b/>
          <w:bCs/>
          <w:color w:val="000000"/>
        </w:rPr>
        <w:t xml:space="preserve">         </w:t>
      </w:r>
      <w:r w:rsidR="00343B00" w:rsidRPr="003D77F0">
        <w:rPr>
          <w:rFonts w:ascii="Times New Roman" w:hAnsi="Times New Roman"/>
          <w:b/>
          <w:bCs/>
          <w:color w:val="000000"/>
        </w:rPr>
        <w:t xml:space="preserve">Место нахождения Имущества: </w:t>
      </w:r>
      <w:r w:rsidR="00343B00" w:rsidRPr="003D77F0">
        <w:rPr>
          <w:rFonts w:ascii="Times New Roman" w:hAnsi="Times New Roman"/>
        </w:rPr>
        <w:t>г. Москва, поселение Сосенское, пос. Газопровод.</w:t>
      </w:r>
    </w:p>
    <w:p w:rsidR="00AF3708" w:rsidRPr="00AF3708" w:rsidRDefault="000759B9" w:rsidP="00AF3708">
      <w:pPr>
        <w:spacing w:after="0" w:line="240" w:lineRule="auto"/>
        <w:ind w:firstLine="568"/>
        <w:jc w:val="both"/>
        <w:rPr>
          <w:rFonts w:ascii="Times New Roman" w:hAnsi="Times New Roman"/>
        </w:rPr>
      </w:pPr>
      <w:r w:rsidRPr="00AF3708">
        <w:rPr>
          <w:rFonts w:ascii="Times New Roman" w:hAnsi="Times New Roman"/>
          <w:b/>
        </w:rPr>
        <w:t xml:space="preserve">11. </w:t>
      </w:r>
      <w:r w:rsidR="00A24DF4" w:rsidRPr="00AF3708">
        <w:rPr>
          <w:rStyle w:val="rvts48221"/>
          <w:rFonts w:ascii="Times New Roman" w:hAnsi="Times New Roman" w:cs="Times New Roman"/>
          <w:sz w:val="22"/>
          <w:szCs w:val="22"/>
        </w:rPr>
        <w:t>Цена первоначального предложения:</w:t>
      </w:r>
      <w:r w:rsidR="00632A9F" w:rsidRPr="00AF3708">
        <w:rPr>
          <w:rStyle w:val="rvts48221"/>
          <w:rFonts w:ascii="Times New Roman" w:hAnsi="Times New Roman" w:cs="Times New Roman"/>
          <w:sz w:val="22"/>
          <w:szCs w:val="22"/>
        </w:rPr>
        <w:t xml:space="preserve"> </w:t>
      </w:r>
      <w:r w:rsidR="00AF3708" w:rsidRPr="00AF3708">
        <w:rPr>
          <w:rFonts w:ascii="Times New Roman" w:hAnsi="Times New Roman"/>
        </w:rPr>
        <w:t xml:space="preserve">13 021 186 </w:t>
      </w:r>
      <w:r w:rsidR="00343B00" w:rsidRPr="00AF3708">
        <w:rPr>
          <w:rFonts w:ascii="Times New Roman" w:hAnsi="Times New Roman"/>
        </w:rPr>
        <w:t>(</w:t>
      </w:r>
      <w:r w:rsidR="00AF3708" w:rsidRPr="00AF3708">
        <w:rPr>
          <w:rFonts w:ascii="Times New Roman" w:hAnsi="Times New Roman"/>
        </w:rPr>
        <w:t xml:space="preserve">Тринадцать миллионов двадцать одна тысяча сто восемьдесят шесть) рублей 00 копеек, без учета НДС. </w:t>
      </w:r>
      <w:r w:rsidR="00697442" w:rsidRPr="00697442">
        <w:rPr>
          <w:rFonts w:ascii="Times New Roman" w:hAnsi="Times New Roman"/>
        </w:rPr>
        <w:t>Кроме того НДС по ставке в соответствии с законодательством РФ по налогам и сборам, действующей на дату заключения договора купли-продажи имущества.</w:t>
      </w:r>
    </w:p>
    <w:p w:rsidR="00DF61AB" w:rsidRPr="00AF3708" w:rsidRDefault="000759B9" w:rsidP="00AF3708">
      <w:pPr>
        <w:spacing w:after="0" w:line="240" w:lineRule="auto"/>
        <w:ind w:firstLine="568"/>
        <w:jc w:val="both"/>
        <w:rPr>
          <w:rFonts w:ascii="Times New Roman" w:hAnsi="Times New Roman"/>
        </w:rPr>
      </w:pPr>
      <w:r w:rsidRPr="00AF3708">
        <w:rPr>
          <w:rFonts w:ascii="Times New Roman" w:hAnsi="Times New Roman"/>
          <w:b/>
        </w:rPr>
        <w:t>12</w:t>
      </w:r>
      <w:r w:rsidR="006072F4" w:rsidRPr="00AF3708">
        <w:rPr>
          <w:rFonts w:ascii="Times New Roman" w:hAnsi="Times New Roman"/>
          <w:b/>
        </w:rPr>
        <w:t xml:space="preserve">. </w:t>
      </w:r>
      <w:r w:rsidR="00A24DF4" w:rsidRPr="00AF3708">
        <w:rPr>
          <w:rStyle w:val="rvts48221"/>
          <w:rFonts w:ascii="Times New Roman" w:hAnsi="Times New Roman" w:cs="Times New Roman"/>
          <w:sz w:val="22"/>
          <w:szCs w:val="22"/>
        </w:rPr>
        <w:t>Минимальная цена предложения (цена отсечения):</w:t>
      </w:r>
      <w:r w:rsidR="0037375C" w:rsidRPr="00AF3708">
        <w:rPr>
          <w:rFonts w:ascii="Times New Roman" w:hAnsi="Times New Roman"/>
        </w:rPr>
        <w:t xml:space="preserve"> </w:t>
      </w:r>
      <w:r w:rsidR="00AF3708" w:rsidRPr="00AF3708">
        <w:rPr>
          <w:rFonts w:ascii="Times New Roman" w:hAnsi="Times New Roman"/>
        </w:rPr>
        <w:t xml:space="preserve">6 510 593 </w:t>
      </w:r>
      <w:r w:rsidR="00343B00" w:rsidRPr="00AF3708">
        <w:rPr>
          <w:rFonts w:ascii="Times New Roman" w:hAnsi="Times New Roman"/>
        </w:rPr>
        <w:t>(</w:t>
      </w:r>
      <w:r w:rsidR="00AF3708" w:rsidRPr="00AF3708">
        <w:rPr>
          <w:rFonts w:ascii="Times New Roman" w:hAnsi="Times New Roman"/>
        </w:rPr>
        <w:t>Шесть миллионов пятьсот десять тысяч пятьсот девяносто три) рубля</w:t>
      </w:r>
      <w:r w:rsidR="00343B00" w:rsidRPr="00AF3708">
        <w:rPr>
          <w:rFonts w:ascii="Times New Roman" w:hAnsi="Times New Roman"/>
        </w:rPr>
        <w:t xml:space="preserve"> 00 копеек</w:t>
      </w:r>
      <w:r w:rsidR="00AF3708" w:rsidRPr="00AF3708">
        <w:rPr>
          <w:rFonts w:ascii="Times New Roman" w:hAnsi="Times New Roman"/>
        </w:rPr>
        <w:t xml:space="preserve">, без учета НДС. </w:t>
      </w:r>
      <w:r w:rsidR="00697442" w:rsidRPr="00697442">
        <w:rPr>
          <w:rFonts w:ascii="Times New Roman" w:hAnsi="Times New Roman"/>
        </w:rPr>
        <w:t>Кроме того НДС по ставке в соответствии с законодательством РФ по налогам и сборам, действующей на дату заключения договора купли-продажи имущества.</w:t>
      </w:r>
      <w:bookmarkStart w:id="0" w:name="_GoBack"/>
      <w:bookmarkEnd w:id="0"/>
    </w:p>
    <w:p w:rsidR="00AF3708" w:rsidRPr="00AF3708" w:rsidRDefault="00AF3708" w:rsidP="00AF3708">
      <w:pPr>
        <w:pStyle w:val="a3"/>
        <w:tabs>
          <w:tab w:val="left" w:pos="567"/>
          <w:tab w:val="left" w:pos="851"/>
        </w:tabs>
        <w:spacing w:after="0" w:line="288" w:lineRule="auto"/>
        <w:ind w:firstLine="567"/>
        <w:rPr>
          <w:sz w:val="22"/>
          <w:szCs w:val="22"/>
        </w:rPr>
      </w:pPr>
      <w:r w:rsidRPr="00AF3708">
        <w:rPr>
          <w:b/>
          <w:sz w:val="22"/>
          <w:szCs w:val="22"/>
        </w:rPr>
        <w:t>13. Первый шаг повышения цены:</w:t>
      </w:r>
      <w:r w:rsidRPr="00AF3708">
        <w:rPr>
          <w:sz w:val="22"/>
          <w:szCs w:val="22"/>
        </w:rPr>
        <w:t xml:space="preserve"> 510 593 (Пятьсот десять тысяч пятьсот девяносто три) рубля 00 копеек.</w:t>
      </w:r>
    </w:p>
    <w:p w:rsidR="00AF3708" w:rsidRPr="00AF3708" w:rsidRDefault="00AF3708" w:rsidP="00AF3708">
      <w:pPr>
        <w:pStyle w:val="a3"/>
        <w:tabs>
          <w:tab w:val="left" w:pos="567"/>
          <w:tab w:val="left" w:pos="851"/>
        </w:tabs>
        <w:spacing w:after="0" w:line="288" w:lineRule="auto"/>
        <w:ind w:firstLine="567"/>
        <w:rPr>
          <w:b/>
          <w:sz w:val="22"/>
          <w:szCs w:val="22"/>
        </w:rPr>
      </w:pPr>
      <w:r w:rsidRPr="00AF3708">
        <w:rPr>
          <w:b/>
          <w:sz w:val="22"/>
          <w:szCs w:val="22"/>
        </w:rPr>
        <w:t>14. Последующие шаги понижения цены:</w:t>
      </w:r>
      <w:r w:rsidRPr="00AF3708">
        <w:rPr>
          <w:sz w:val="22"/>
          <w:szCs w:val="22"/>
        </w:rPr>
        <w:t xml:space="preserve"> 600 000 (Шестьсот тысяч) рублей 00 копеек.</w:t>
      </w:r>
    </w:p>
    <w:p w:rsidR="00AF3708" w:rsidRPr="00E2036C" w:rsidRDefault="00AF3708" w:rsidP="00AF3708">
      <w:pPr>
        <w:pStyle w:val="a3"/>
        <w:tabs>
          <w:tab w:val="left" w:pos="567"/>
          <w:tab w:val="left" w:pos="851"/>
        </w:tabs>
        <w:spacing w:after="0" w:line="288" w:lineRule="auto"/>
        <w:ind w:firstLine="567"/>
        <w:rPr>
          <w:b/>
          <w:sz w:val="22"/>
          <w:szCs w:val="22"/>
        </w:rPr>
      </w:pPr>
      <w:r w:rsidRPr="00AF3708">
        <w:rPr>
          <w:b/>
          <w:sz w:val="22"/>
          <w:szCs w:val="22"/>
        </w:rPr>
        <w:t xml:space="preserve">15. Шаг повышения цены: </w:t>
      </w:r>
      <w:r w:rsidRPr="00AF3708">
        <w:rPr>
          <w:sz w:val="22"/>
          <w:szCs w:val="22"/>
        </w:rPr>
        <w:t>600 000 (Шестьсот тысяч) рублей 00 копеек.</w:t>
      </w:r>
    </w:p>
    <w:p w:rsidR="00AF3708" w:rsidRPr="00E2036C" w:rsidRDefault="00AF3708" w:rsidP="00AF3708">
      <w:pPr>
        <w:pStyle w:val="a3"/>
        <w:tabs>
          <w:tab w:val="left" w:pos="993"/>
          <w:tab w:val="left" w:pos="1134"/>
        </w:tabs>
        <w:spacing w:after="0" w:line="288" w:lineRule="auto"/>
        <w:ind w:firstLine="567"/>
        <w:rPr>
          <w:sz w:val="22"/>
          <w:szCs w:val="22"/>
        </w:rPr>
      </w:pPr>
      <w:r>
        <w:rPr>
          <w:b/>
          <w:sz w:val="22"/>
          <w:szCs w:val="22"/>
        </w:rPr>
        <w:t>16</w:t>
      </w:r>
      <w:r w:rsidRPr="00E2036C">
        <w:rPr>
          <w:b/>
          <w:sz w:val="22"/>
          <w:szCs w:val="22"/>
        </w:rPr>
        <w:t>. Размер задатка</w:t>
      </w:r>
      <w:r w:rsidRPr="00E2036C">
        <w:rPr>
          <w:sz w:val="22"/>
          <w:szCs w:val="22"/>
        </w:rPr>
        <w:t xml:space="preserve">: </w:t>
      </w:r>
      <w:r>
        <w:rPr>
          <w:sz w:val="22"/>
          <w:szCs w:val="22"/>
        </w:rPr>
        <w:t>1</w:t>
      </w:r>
      <w:r w:rsidRPr="00E2036C">
        <w:rPr>
          <w:sz w:val="22"/>
          <w:szCs w:val="22"/>
        </w:rPr>
        <w:t xml:space="preserve"> 000 000 (</w:t>
      </w:r>
      <w:r>
        <w:rPr>
          <w:sz w:val="22"/>
          <w:szCs w:val="22"/>
        </w:rPr>
        <w:t>Один миллион</w:t>
      </w:r>
      <w:r w:rsidRPr="00E2036C">
        <w:rPr>
          <w:sz w:val="22"/>
          <w:szCs w:val="22"/>
        </w:rPr>
        <w:t>) рублей 00 копеек, НДС не облагается.</w:t>
      </w:r>
    </w:p>
    <w:p w:rsidR="00AF3708" w:rsidRPr="00E2036C" w:rsidRDefault="00AF3708" w:rsidP="00AF3708">
      <w:pPr>
        <w:suppressAutoHyphens/>
        <w:spacing w:after="0" w:line="240" w:lineRule="auto"/>
        <w:ind w:firstLine="567"/>
        <w:jc w:val="both"/>
        <w:rPr>
          <w:rFonts w:ascii="Times New Roman" w:eastAsia="Times New Roman" w:hAnsi="Times New Roman"/>
          <w:lang w:eastAsia="ru-RU"/>
        </w:rPr>
      </w:pPr>
      <w:r w:rsidRPr="00E2036C">
        <w:rPr>
          <w:rFonts w:ascii="Times New Roman" w:eastAsia="Times New Roman" w:hAnsi="Times New Roman"/>
          <w:b/>
          <w:bCs/>
          <w:lang w:eastAsia="ru-RU"/>
        </w:rPr>
        <w:t>17. Обременения:</w:t>
      </w:r>
      <w:r w:rsidRPr="00E2036C">
        <w:rPr>
          <w:rFonts w:ascii="Times New Roman" w:eastAsia="Times New Roman" w:hAnsi="Times New Roman"/>
          <w:lang w:eastAsia="ru-RU"/>
        </w:rPr>
        <w:t xml:space="preserve"> </w:t>
      </w:r>
      <w:r w:rsidRPr="00E2036C">
        <w:rPr>
          <w:rFonts w:ascii="Times New Roman" w:eastAsia="Times New Roman" w:hAnsi="Times New Roman"/>
          <w:lang w:eastAsia="zh-CN"/>
        </w:rPr>
        <w:t>отсутствуют</w:t>
      </w:r>
      <w:r w:rsidRPr="00E2036C">
        <w:rPr>
          <w:rFonts w:ascii="Times New Roman" w:eastAsia="Times New Roman" w:hAnsi="Times New Roman"/>
          <w:lang w:eastAsia="ru-RU"/>
        </w:rPr>
        <w:t>.</w:t>
      </w:r>
    </w:p>
    <w:p w:rsidR="00AF3708" w:rsidRPr="00A34EC9" w:rsidRDefault="00AF3708" w:rsidP="00AF3708">
      <w:pPr>
        <w:pStyle w:val="a3"/>
        <w:tabs>
          <w:tab w:val="left" w:pos="993"/>
          <w:tab w:val="left" w:pos="1134"/>
        </w:tabs>
        <w:spacing w:after="0" w:line="288" w:lineRule="auto"/>
        <w:ind w:firstLine="567"/>
        <w:rPr>
          <w:b/>
          <w:bCs/>
          <w:color w:val="000000"/>
          <w:sz w:val="22"/>
          <w:szCs w:val="22"/>
        </w:rPr>
      </w:pPr>
      <w:r w:rsidRPr="00E2036C">
        <w:rPr>
          <w:b/>
          <w:sz w:val="22"/>
          <w:szCs w:val="22"/>
        </w:rPr>
        <w:t>18.</w:t>
      </w:r>
      <w:r w:rsidRPr="00E2036C">
        <w:rPr>
          <w:sz w:val="22"/>
          <w:szCs w:val="22"/>
        </w:rPr>
        <w:t xml:space="preserve"> </w:t>
      </w:r>
      <w:r w:rsidRPr="00E2036C">
        <w:rPr>
          <w:b/>
          <w:sz w:val="22"/>
          <w:szCs w:val="22"/>
        </w:rPr>
        <w:t>Форма заявки:</w:t>
      </w:r>
      <w:r w:rsidRPr="00E2036C">
        <w:rPr>
          <w:sz w:val="22"/>
          <w:szCs w:val="22"/>
        </w:rPr>
        <w:t xml:space="preserve"> </w:t>
      </w:r>
      <w:r w:rsidRPr="00E2036C">
        <w:rPr>
          <w:rStyle w:val="rvts48221"/>
          <w:rFonts w:ascii="Times New Roman" w:hAnsi="Times New Roman" w:cs="Times New Roman"/>
          <w:b w:val="0"/>
          <w:sz w:val="22"/>
          <w:szCs w:val="22"/>
        </w:rPr>
        <w:t>в соответствии</w:t>
      </w:r>
      <w:r w:rsidRPr="00A34EC9">
        <w:rPr>
          <w:rStyle w:val="rvts48221"/>
          <w:rFonts w:ascii="Times New Roman" w:hAnsi="Times New Roman" w:cs="Times New Roman"/>
          <w:b w:val="0"/>
          <w:sz w:val="22"/>
          <w:szCs w:val="22"/>
        </w:rPr>
        <w:t xml:space="preserve"> с извещением о продаже посредством публичного предложения.</w:t>
      </w:r>
    </w:p>
    <w:p w:rsidR="00AF3708" w:rsidRPr="00A34EC9" w:rsidRDefault="00AF3708" w:rsidP="00AF3708">
      <w:pPr>
        <w:pStyle w:val="a3"/>
        <w:tabs>
          <w:tab w:val="left" w:pos="993"/>
          <w:tab w:val="left" w:pos="1134"/>
        </w:tabs>
        <w:spacing w:after="0" w:line="288" w:lineRule="auto"/>
        <w:ind w:firstLine="567"/>
        <w:rPr>
          <w:sz w:val="22"/>
          <w:szCs w:val="22"/>
        </w:rPr>
      </w:pPr>
      <w:r w:rsidRPr="00A34EC9">
        <w:rPr>
          <w:b/>
          <w:sz w:val="22"/>
          <w:szCs w:val="22"/>
        </w:rPr>
        <w:t>1</w:t>
      </w:r>
      <w:r>
        <w:rPr>
          <w:b/>
          <w:sz w:val="22"/>
          <w:szCs w:val="22"/>
        </w:rPr>
        <w:t>9</w:t>
      </w:r>
      <w:r w:rsidRPr="00A34EC9">
        <w:rPr>
          <w:sz w:val="22"/>
          <w:szCs w:val="22"/>
        </w:rPr>
        <w:t>. </w:t>
      </w:r>
      <w:r w:rsidRPr="00A34EC9">
        <w:rPr>
          <w:b/>
          <w:sz w:val="22"/>
          <w:szCs w:val="22"/>
        </w:rPr>
        <w:t>Порядок подачи заявок:</w:t>
      </w:r>
      <w:r w:rsidRPr="00A34EC9">
        <w:rPr>
          <w:sz w:val="22"/>
          <w:szCs w:val="22"/>
        </w:rPr>
        <w:t xml:space="preserve"> </w:t>
      </w:r>
      <w:r w:rsidRPr="00A34EC9">
        <w:rPr>
          <w:rStyle w:val="rvts48221"/>
          <w:rFonts w:ascii="Times New Roman" w:hAnsi="Times New Roman" w:cs="Times New Roman"/>
          <w:b w:val="0"/>
          <w:sz w:val="22"/>
          <w:szCs w:val="22"/>
        </w:rPr>
        <w:t>в соответствии с извещением о продаже посредством публичного предложения.</w:t>
      </w:r>
    </w:p>
    <w:p w:rsidR="00AF3708" w:rsidRPr="00A34EC9" w:rsidRDefault="00AF3708" w:rsidP="00AF3708">
      <w:pPr>
        <w:pStyle w:val="a3"/>
        <w:tabs>
          <w:tab w:val="left" w:pos="993"/>
          <w:tab w:val="left" w:pos="1134"/>
        </w:tabs>
        <w:spacing w:after="0" w:line="288" w:lineRule="auto"/>
        <w:ind w:firstLine="567"/>
        <w:rPr>
          <w:b/>
          <w:sz w:val="22"/>
          <w:szCs w:val="22"/>
        </w:rPr>
      </w:pPr>
      <w:r>
        <w:rPr>
          <w:b/>
          <w:sz w:val="22"/>
          <w:szCs w:val="22"/>
        </w:rPr>
        <w:t>20</w:t>
      </w:r>
      <w:r w:rsidRPr="00A34EC9">
        <w:rPr>
          <w:b/>
          <w:sz w:val="22"/>
          <w:szCs w:val="22"/>
        </w:rPr>
        <w:t>. Задаток</w:t>
      </w:r>
      <w:r w:rsidRPr="00A34EC9">
        <w:rPr>
          <w:sz w:val="22"/>
          <w:szCs w:val="22"/>
        </w:rPr>
        <w:t xml:space="preserve"> </w:t>
      </w:r>
      <w:r w:rsidRPr="00A34EC9">
        <w:rPr>
          <w:b/>
          <w:sz w:val="22"/>
          <w:szCs w:val="22"/>
        </w:rPr>
        <w:t>перечисляется по реквизитам:</w:t>
      </w:r>
    </w:p>
    <w:p w:rsidR="00AF3708" w:rsidRPr="00A34EC9" w:rsidRDefault="00AF3708" w:rsidP="00AF3708">
      <w:pPr>
        <w:pStyle w:val="a3"/>
        <w:tabs>
          <w:tab w:val="left" w:pos="993"/>
          <w:tab w:val="left" w:pos="1134"/>
        </w:tabs>
        <w:spacing w:after="0" w:line="288" w:lineRule="auto"/>
        <w:ind w:firstLine="567"/>
        <w:rPr>
          <w:rStyle w:val="rvts48221"/>
          <w:rFonts w:ascii="Times New Roman" w:hAnsi="Times New Roman" w:cs="Times New Roman"/>
          <w:b w:val="0"/>
          <w:bCs w:val="0"/>
          <w:color w:val="000000" w:themeColor="text1"/>
          <w:sz w:val="22"/>
          <w:szCs w:val="22"/>
        </w:rPr>
      </w:pPr>
      <w:r w:rsidRPr="00A34EC9">
        <w:rPr>
          <w:color w:val="000000" w:themeColor="text1"/>
          <w:sz w:val="22"/>
          <w:szCs w:val="22"/>
        </w:rPr>
        <w:t>ООО «СТ групп» (ИНН 7840036950), р/с 40702810600150000977, к/с 30101810200000000827, БИК 044030827, в ф-л Банка ГПБ (АО) «Северо-Западный» г. Санкт-Петербург.</w:t>
      </w:r>
    </w:p>
    <w:p w:rsidR="00D87E8A" w:rsidRPr="00A34EC9" w:rsidRDefault="00D87E8A" w:rsidP="006072F4">
      <w:pPr>
        <w:pStyle w:val="a3"/>
        <w:spacing w:after="0"/>
        <w:ind w:firstLine="709"/>
        <w:outlineLvl w:val="0"/>
        <w:rPr>
          <w:b/>
          <w:bCs/>
          <w:color w:val="000000"/>
          <w:sz w:val="22"/>
          <w:szCs w:val="22"/>
        </w:rPr>
      </w:pPr>
      <w:r w:rsidRPr="00A34EC9">
        <w:rPr>
          <w:rStyle w:val="rvts48221"/>
          <w:rFonts w:ascii="Times New Roman" w:hAnsi="Times New Roman" w:cs="Times New Roman"/>
          <w:color w:val="000000" w:themeColor="text1"/>
          <w:sz w:val="22"/>
          <w:szCs w:val="22"/>
        </w:rPr>
        <w:t xml:space="preserve">С полным перечнем и характеристиками </w:t>
      </w:r>
      <w:r w:rsidRPr="00A34EC9">
        <w:rPr>
          <w:rStyle w:val="rvts48221"/>
          <w:rFonts w:ascii="Times New Roman" w:hAnsi="Times New Roman" w:cs="Times New Roman"/>
          <w:sz w:val="22"/>
          <w:szCs w:val="22"/>
        </w:rPr>
        <w:t xml:space="preserve">имущества можно ознакомиться, обратившись к организатору продажи. </w:t>
      </w:r>
    </w:p>
    <w:p w:rsidR="000759B9" w:rsidRPr="000759B9" w:rsidRDefault="00D87E8A" w:rsidP="000759B9">
      <w:pPr>
        <w:shd w:val="clear" w:color="auto" w:fill="FFFFFF"/>
        <w:ind w:firstLine="709"/>
        <w:jc w:val="both"/>
        <w:rPr>
          <w:rStyle w:val="rvts48221"/>
          <w:rFonts w:ascii="Times New Roman" w:hAnsi="Times New Roman" w:cs="Times New Roman"/>
          <w:b w:val="0"/>
          <w:bCs w:val="0"/>
          <w:color w:val="auto"/>
          <w:sz w:val="22"/>
          <w:szCs w:val="22"/>
        </w:rPr>
      </w:pPr>
      <w:r w:rsidRPr="00A34EC9">
        <w:rPr>
          <w:rFonts w:ascii="Times New Roman" w:hAnsi="Times New Roman"/>
        </w:rPr>
        <w:t>Заявки на участие в процедуре, подписанные уполномоченными лицами претендента, принимаются организатором продажи по рабочим дням по адресу: 107564, г. Москва, ул. Краснобогатырская, д. 6, стр. 5, офис 216, Бизнес-центр «Вилла Рива».</w:t>
      </w:r>
    </w:p>
    <w:p w:rsidR="00D87E8A" w:rsidRPr="00A34EC9" w:rsidRDefault="00D87E8A" w:rsidP="00D87E8A">
      <w:pPr>
        <w:pStyle w:val="rvps48222"/>
        <w:spacing w:after="0"/>
        <w:jc w:val="center"/>
        <w:rPr>
          <w:sz w:val="22"/>
          <w:szCs w:val="22"/>
        </w:rPr>
      </w:pPr>
      <w:r w:rsidRPr="00A34EC9">
        <w:rPr>
          <w:rStyle w:val="rvts48221"/>
          <w:rFonts w:ascii="Times New Roman" w:hAnsi="Times New Roman" w:cs="Times New Roman"/>
          <w:sz w:val="22"/>
          <w:szCs w:val="22"/>
        </w:rPr>
        <w:t>УСЛОВИЯ ПРОВЕДЕНИЯ ПРОДАЖИ ПОСРЕДСТВОМ ПУБЛИЧНОГО ПРЕДЛОЖЕНИЙ</w:t>
      </w:r>
    </w:p>
    <w:p w:rsidR="00D87E8A" w:rsidRPr="00A34EC9" w:rsidRDefault="00D87E8A" w:rsidP="00D87E8A">
      <w:pPr>
        <w:pStyle w:val="a3"/>
        <w:spacing w:after="0"/>
        <w:ind w:firstLine="709"/>
        <w:rPr>
          <w:rStyle w:val="rvts48221"/>
          <w:rFonts w:ascii="Times New Roman" w:hAnsi="Times New Roman" w:cs="Times New Roman"/>
          <w:sz w:val="22"/>
          <w:szCs w:val="22"/>
        </w:rPr>
      </w:pPr>
    </w:p>
    <w:p w:rsidR="00D87E8A" w:rsidRPr="00A34EC9" w:rsidRDefault="00D87E8A" w:rsidP="00D87E8A">
      <w:pPr>
        <w:pStyle w:val="a3"/>
        <w:spacing w:after="0"/>
        <w:ind w:firstLine="709"/>
        <w:rPr>
          <w:rStyle w:val="rvts48221"/>
          <w:rFonts w:ascii="Times New Roman" w:hAnsi="Times New Roman" w:cs="Times New Roman"/>
          <w:b w:val="0"/>
          <w:sz w:val="22"/>
          <w:szCs w:val="22"/>
        </w:rPr>
      </w:pPr>
      <w:r w:rsidRPr="00A34EC9">
        <w:rPr>
          <w:rStyle w:val="rvts48221"/>
          <w:rFonts w:ascii="Times New Roman" w:hAnsi="Times New Roman" w:cs="Times New Roman"/>
          <w:b w:val="0"/>
          <w:sz w:val="22"/>
          <w:szCs w:val="22"/>
        </w:rPr>
        <w:t>Продажа имущества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D87E8A" w:rsidRPr="00A34EC9" w:rsidRDefault="00D87E8A" w:rsidP="00D87E8A">
      <w:pPr>
        <w:pStyle w:val="a3"/>
        <w:spacing w:after="0"/>
        <w:ind w:firstLine="709"/>
        <w:rPr>
          <w:rStyle w:val="rvts48221"/>
          <w:rFonts w:ascii="Times New Roman" w:hAnsi="Times New Roman" w:cs="Times New Roman"/>
          <w:b w:val="0"/>
          <w:sz w:val="22"/>
          <w:szCs w:val="22"/>
        </w:rPr>
      </w:pPr>
    </w:p>
    <w:p w:rsidR="00D87E8A" w:rsidRPr="00A34EC9" w:rsidRDefault="00D87E8A" w:rsidP="00D87E8A">
      <w:pPr>
        <w:pStyle w:val="a3"/>
        <w:spacing w:after="0"/>
        <w:ind w:firstLine="709"/>
        <w:rPr>
          <w:sz w:val="22"/>
          <w:szCs w:val="22"/>
        </w:rPr>
      </w:pPr>
      <w:r w:rsidRPr="00A34EC9">
        <w:rPr>
          <w:rStyle w:val="rvts48221"/>
          <w:rFonts w:ascii="Times New Roman" w:hAnsi="Times New Roman" w:cs="Times New Roman"/>
          <w:sz w:val="22"/>
          <w:szCs w:val="22"/>
        </w:rPr>
        <w:t>Порядок участия в продаже имущества посредством публичного предложения:</w:t>
      </w:r>
    </w:p>
    <w:p w:rsidR="00D87E8A" w:rsidRPr="00A34EC9" w:rsidRDefault="00D87E8A" w:rsidP="00D87E8A">
      <w:pPr>
        <w:spacing w:after="0" w:line="240" w:lineRule="auto"/>
        <w:ind w:firstLine="360"/>
        <w:jc w:val="both"/>
        <w:rPr>
          <w:rFonts w:ascii="Times New Roman" w:hAnsi="Times New Roman"/>
        </w:rPr>
      </w:pPr>
      <w:r w:rsidRPr="00A34EC9">
        <w:rPr>
          <w:rStyle w:val="rvts48220"/>
          <w:rFonts w:ascii="Times New Roman" w:hAnsi="Times New Roman" w:cs="Times New Roman"/>
          <w:sz w:val="22"/>
          <w:szCs w:val="22"/>
        </w:rPr>
        <w:t xml:space="preserve">Для участия в процедуре по продаже имущества претендент должен заключить с организатором продажи соглашение о задатке и на условиях указанных в соглашении перечислить на счет организатора продажи задаток в счет обеспечения оплаты приобретаемого имущества, а также подать заявку на участие в процедуре по установленной форме в двух экземплярах. </w:t>
      </w:r>
      <w:r w:rsidRPr="00A34EC9">
        <w:rPr>
          <w:rFonts w:ascii="Times New Roman" w:hAnsi="Times New Roman"/>
        </w:rPr>
        <w:t xml:space="preserve">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процедуре документов. </w:t>
      </w:r>
    </w:p>
    <w:p w:rsidR="00D87E8A" w:rsidRPr="00A34EC9" w:rsidRDefault="00D87E8A" w:rsidP="00D87E8A">
      <w:pPr>
        <w:spacing w:after="0" w:line="240" w:lineRule="auto"/>
        <w:ind w:firstLine="360"/>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Для подачи документов необходимо предварительно за сутки согласовать пропуск в БЦ «Вилла рива»</w:t>
      </w:r>
      <w:r w:rsidRPr="00A34EC9">
        <w:rPr>
          <w:rFonts w:ascii="Times New Roman" w:hAnsi="Times New Roman"/>
          <w:i/>
        </w:rPr>
        <w:t>.</w:t>
      </w:r>
    </w:p>
    <w:p w:rsidR="00D87E8A" w:rsidRPr="00A34EC9" w:rsidRDefault="00D87E8A" w:rsidP="00D87E8A">
      <w:pPr>
        <w:pStyle w:val="a3"/>
        <w:spacing w:after="0"/>
        <w:rPr>
          <w:sz w:val="22"/>
          <w:szCs w:val="22"/>
        </w:rPr>
      </w:pPr>
      <w:r w:rsidRPr="00A34EC9">
        <w:rPr>
          <w:rStyle w:val="rvts48220"/>
          <w:rFonts w:ascii="Times New Roman" w:hAnsi="Times New Roman" w:cs="Times New Roman"/>
          <w:sz w:val="22"/>
          <w:szCs w:val="22"/>
        </w:rPr>
        <w:t xml:space="preserve">      Задаток должен поступить на счет организатора продажи не позднее </w:t>
      </w:r>
      <w:r w:rsidR="00AF3708">
        <w:rPr>
          <w:b/>
          <w:bCs/>
          <w:color w:val="000000" w:themeColor="text1"/>
          <w:sz w:val="22"/>
          <w:szCs w:val="22"/>
        </w:rPr>
        <w:t>26 декабря</w:t>
      </w:r>
      <w:r w:rsidR="00234DA0" w:rsidRPr="00A34EC9">
        <w:rPr>
          <w:b/>
          <w:bCs/>
          <w:color w:val="000000" w:themeColor="text1"/>
          <w:sz w:val="22"/>
          <w:szCs w:val="22"/>
        </w:rPr>
        <w:t xml:space="preserve"> 2018 г.</w:t>
      </w:r>
    </w:p>
    <w:p w:rsidR="00D87E8A" w:rsidRPr="00A34EC9" w:rsidRDefault="00D87E8A" w:rsidP="00A34EC9">
      <w:pPr>
        <w:pStyle w:val="a3"/>
        <w:spacing w:after="0"/>
        <w:ind w:firstLine="567"/>
        <w:rPr>
          <w:color w:val="000000"/>
          <w:sz w:val="22"/>
          <w:szCs w:val="22"/>
        </w:rPr>
      </w:pPr>
      <w:r w:rsidRPr="00A34EC9">
        <w:rPr>
          <w:color w:val="000000"/>
          <w:sz w:val="22"/>
          <w:szCs w:val="22"/>
        </w:rPr>
        <w:t>Требования, установленные для претендентов на участие в процедуре:</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продажи вправе не допустить такого претендента к участию в продаже имущества посредством публичного предложения.</w:t>
      </w:r>
    </w:p>
    <w:p w:rsidR="00D87E8A" w:rsidRPr="00A34EC9" w:rsidRDefault="00D87E8A" w:rsidP="00D87E8A">
      <w:pPr>
        <w:pStyle w:val="a3"/>
        <w:spacing w:after="0"/>
        <w:rPr>
          <w:rStyle w:val="rvts48220"/>
          <w:rFonts w:ascii="Times New Roman" w:hAnsi="Times New Roman" w:cs="Times New Roman"/>
          <w:sz w:val="22"/>
          <w:szCs w:val="22"/>
        </w:rPr>
      </w:pPr>
    </w:p>
    <w:p w:rsidR="00D87E8A" w:rsidRPr="00A34EC9" w:rsidRDefault="00D87E8A" w:rsidP="00D87E8A">
      <w:pPr>
        <w:pStyle w:val="a3"/>
        <w:spacing w:after="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К заявке прилагаются следующие документы:</w:t>
      </w: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Для Физических лиц:</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 xml:space="preserve">ксерокопия общегражданского паспорта; </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lastRenderedPageBreak/>
        <w:t>нотариально удостоверенное согласие супруга(и) на совершение сделки в случаях, предусмотренных законодательством Российской Федерации;</w:t>
      </w:r>
    </w:p>
    <w:p w:rsidR="00D87E8A" w:rsidRPr="00A34EC9" w:rsidRDefault="00A34EC9" w:rsidP="00A34EC9">
      <w:pPr>
        <w:pStyle w:val="ListParagraph1"/>
        <w:numPr>
          <w:ilvl w:val="0"/>
          <w:numId w:val="25"/>
        </w:numPr>
        <w:spacing w:after="0" w:line="240" w:lineRule="auto"/>
        <w:ind w:right="-5" w:hanging="11"/>
        <w:jc w:val="both"/>
        <w:rPr>
          <w:rFonts w:ascii="Times New Roman" w:hAnsi="Times New Roman" w:cs="Times New Roman"/>
          <w:color w:val="000000"/>
        </w:rPr>
      </w:pPr>
      <w:r w:rsidRPr="00A34EC9">
        <w:rPr>
          <w:rFonts w:ascii="Times New Roman" w:hAnsi="Times New Roman" w:cs="Times New Roman"/>
        </w:rPr>
        <w:t>ксерокопия</w:t>
      </w:r>
      <w:r w:rsidR="00D87E8A" w:rsidRPr="00A34EC9">
        <w:rPr>
          <w:rFonts w:ascii="Times New Roman" w:hAnsi="Times New Roman" w:cs="Times New Roman"/>
        </w:rPr>
        <w:t xml:space="preserve"> свидетельства о постановке на учет физического лица в налоговом органе на территории Российской Федерации.</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r w:rsidRPr="00A34EC9">
        <w:rPr>
          <w:rFonts w:ascii="Times New Roman" w:hAnsi="Times New Roman" w:cs="Times New Roman"/>
          <w:color w:val="000000"/>
        </w:rPr>
        <w:t xml:space="preserve">С Претендентов – физических лиц </w:t>
      </w:r>
      <w:r w:rsidR="00817AC5" w:rsidRPr="00A34EC9">
        <w:rPr>
          <w:rFonts w:ascii="Times New Roman" w:hAnsi="Times New Roman" w:cs="Times New Roman"/>
          <w:color w:val="000000"/>
        </w:rPr>
        <w:t>взи</w:t>
      </w:r>
      <w:r w:rsidRPr="00A34EC9">
        <w:rPr>
          <w:rFonts w:ascii="Times New Roman" w:hAnsi="Times New Roman" w:cs="Times New Roman"/>
          <w:color w:val="000000"/>
        </w:rPr>
        <w:t>мается плата за оформление и выдачу документации в размере 5000 рублей. Оплата производится на расчетный счет Организатора продажи. Документация включает в себя заполненные формы документов на основании сведений представленных Претендентами-физическими лицами, а также подробную инструкцию необходимых действий для подачи и сбора документов для участия в продаже посредством публичного предложения.</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p>
    <w:p w:rsidR="00D87E8A" w:rsidRPr="00A34EC9" w:rsidRDefault="00D87E8A" w:rsidP="00D87E8A">
      <w:pPr>
        <w:spacing w:after="0" w:line="240" w:lineRule="auto"/>
        <w:ind w:right="-6"/>
        <w:jc w:val="both"/>
        <w:rPr>
          <w:rFonts w:ascii="Times New Roman" w:hAnsi="Times New Roman"/>
          <w:b/>
          <w:color w:val="000000"/>
        </w:rPr>
      </w:pPr>
      <w:r w:rsidRPr="00A34EC9">
        <w:rPr>
          <w:rFonts w:ascii="Times New Roman" w:hAnsi="Times New Roman"/>
          <w:b/>
          <w:color w:val="000000"/>
        </w:rPr>
        <w:t>Для Юридических лиц:</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выписка из Единого государственного реестра юридических лиц, выданная не ранее 30 дней даты ее предоставления организатору продажи;</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копии годового бухгалтерского баланса за последние 2 года, копия баланса на последнюю отчетную дату (формы №1 и №2);</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решение уполномоченного органа о совершении крупной сделки – в случаях, предусмотренных законодательством Российской Федерации;</w:t>
      </w:r>
    </w:p>
    <w:p w:rsidR="00D87E8A" w:rsidRPr="00A34EC9" w:rsidRDefault="00D87E8A" w:rsidP="00D87E8A">
      <w:pPr>
        <w:numPr>
          <w:ilvl w:val="0"/>
          <w:numId w:val="26"/>
        </w:numPr>
        <w:tabs>
          <w:tab w:val="left" w:pos="426"/>
        </w:tabs>
        <w:overflowPunct w:val="0"/>
        <w:adjustRightInd w:val="0"/>
        <w:spacing w:after="0" w:line="240" w:lineRule="auto"/>
        <w:ind w:right="-6" w:hanging="11"/>
        <w:jc w:val="both"/>
        <w:rPr>
          <w:rFonts w:ascii="Times New Roman" w:hAnsi="Times New Roman"/>
          <w:b/>
          <w:bCs/>
          <w:color w:val="000000"/>
        </w:rPr>
      </w:pPr>
      <w:r w:rsidRPr="00A34EC9">
        <w:rPr>
          <w:rFonts w:ascii="Times New Roman" w:hAnsi="Times New Roman"/>
        </w:rPr>
        <w:t xml:space="preserve">справка за подписью руководителя или главного бухгалтера </w:t>
      </w:r>
      <w:r w:rsidRPr="00A34EC9">
        <w:rPr>
          <w:rFonts w:ascii="Times New Roman" w:hAnsi="Times New Roman"/>
          <w:color w:val="000000"/>
        </w:rPr>
        <w:t>претендента</w:t>
      </w:r>
      <w:r w:rsidRPr="00A34EC9">
        <w:rPr>
          <w:rFonts w:ascii="Times New Roman" w:hAnsi="Times New Roman"/>
        </w:rPr>
        <w:t xml:space="preserve"> с информацией о том, что к </w:t>
      </w:r>
      <w:r w:rsidRPr="00A34EC9">
        <w:rPr>
          <w:rFonts w:ascii="Times New Roman" w:hAnsi="Times New Roman"/>
          <w:color w:val="000000"/>
        </w:rPr>
        <w:t>претенденту</w:t>
      </w:r>
      <w:r w:rsidRPr="00A34EC9">
        <w:rPr>
          <w:rFonts w:ascii="Times New Roman" w:hAnsi="Times New Roman"/>
        </w:rPr>
        <w:t xml:space="preserve"> не применяются и не применялись на протяжении одного года до даты подачи Заявки на участие в продаже имущества посредством публичного предложения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 г. № 127-Ф3);</w:t>
      </w:r>
    </w:p>
    <w:p w:rsidR="00D87E8A" w:rsidRPr="00A34EC9" w:rsidRDefault="00D87E8A" w:rsidP="00D87E8A">
      <w:pPr>
        <w:numPr>
          <w:ilvl w:val="0"/>
          <w:numId w:val="26"/>
        </w:numPr>
        <w:tabs>
          <w:tab w:val="left" w:pos="426"/>
        </w:tabs>
        <w:overflowPunct w:val="0"/>
        <w:adjustRightInd w:val="0"/>
        <w:spacing w:after="0" w:line="240" w:lineRule="auto"/>
        <w:ind w:right="-6" w:firstLine="0"/>
        <w:jc w:val="both"/>
        <w:rPr>
          <w:rFonts w:ascii="Times New Roman" w:hAnsi="Times New Roman"/>
          <w:b/>
          <w:bCs/>
          <w:color w:val="000000"/>
        </w:rPr>
      </w:pPr>
      <w:r w:rsidRPr="00A34EC9">
        <w:rPr>
          <w:rFonts w:ascii="Times New Roman" w:hAnsi="Times New Roman"/>
        </w:rPr>
        <w:t xml:space="preserve">заполненная Форма № 1 (Приложение к Заявке), содержащая информацию о цепочке собственников, включая бенефициаров, в том числе конечных. </w:t>
      </w: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right="-5"/>
        <w:jc w:val="both"/>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Для индивидуальных предпринимателей:</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регистрации;</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постановке ИП на учет в налоговый орган;</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заверенные копии </w:t>
      </w:r>
      <w:r w:rsidRPr="00A34EC9">
        <w:rPr>
          <w:sz w:val="22"/>
          <w:szCs w:val="22"/>
        </w:rPr>
        <w:t>паспорта (все страницы);</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заверенную копию </w:t>
      </w:r>
      <w:r w:rsidRPr="00A34EC9">
        <w:rPr>
          <w:sz w:val="22"/>
          <w:szCs w:val="22"/>
        </w:rPr>
        <w:t>выписки из ЕГРИП.</w:t>
      </w:r>
    </w:p>
    <w:p w:rsidR="00D87E8A" w:rsidRPr="00A34EC9" w:rsidRDefault="00D87E8A" w:rsidP="00D87E8A">
      <w:pPr>
        <w:pStyle w:val="Style33"/>
        <w:widowControl/>
        <w:tabs>
          <w:tab w:val="left" w:pos="480"/>
        </w:tabs>
        <w:spacing w:line="240" w:lineRule="auto"/>
        <w:ind w:left="720" w:firstLine="0"/>
        <w:rPr>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Кроме того, Претенденты предоставляют:</w:t>
      </w:r>
    </w:p>
    <w:p w:rsidR="00D87E8A" w:rsidRPr="00A34EC9" w:rsidRDefault="00D87E8A" w:rsidP="00D87E8A">
      <w:pPr>
        <w:numPr>
          <w:ilvl w:val="0"/>
          <w:numId w:val="30"/>
        </w:numPr>
        <w:spacing w:after="0" w:line="240" w:lineRule="auto"/>
        <w:ind w:right="-5" w:hanging="11"/>
        <w:jc w:val="both"/>
        <w:rPr>
          <w:rFonts w:ascii="Times New Roman" w:hAnsi="Times New Roman"/>
          <w:color w:val="000000"/>
        </w:rPr>
      </w:pPr>
      <w:r w:rsidRPr="00A34EC9">
        <w:rPr>
          <w:rFonts w:ascii="Times New Roman" w:hAnsi="Times New Roman"/>
          <w:color w:val="000000"/>
        </w:rPr>
        <w:t>оригинал платежного поручения о перечислении задатка;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подписанную Претендентом опись представленных документов (в двух экземплярах).</w:t>
      </w:r>
    </w:p>
    <w:p w:rsidR="00D87E8A" w:rsidRPr="00A34EC9" w:rsidRDefault="00D87E8A" w:rsidP="00D87E8A">
      <w:pPr>
        <w:spacing w:after="0" w:line="240" w:lineRule="auto"/>
        <w:ind w:right="-5"/>
        <w:jc w:val="both"/>
        <w:rPr>
          <w:rFonts w:ascii="Times New Roman" w:hAnsi="Times New Roman"/>
          <w:color w:val="000000"/>
        </w:rPr>
      </w:pPr>
      <w:r w:rsidRPr="00A34EC9">
        <w:rPr>
          <w:rFonts w:ascii="Times New Roman" w:hAnsi="Times New Roman"/>
          <w:color w:val="000000"/>
        </w:rPr>
        <w:t>Претендент вправе подать только одну заявку на участие в продаже имущества посредством публичного предложения.</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Ответственность за своевременную доставку заявки и документов, необходимых для участия в процедуре возлагается на претендента.</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p>
    <w:p w:rsidR="00D87E8A" w:rsidRPr="00A34EC9" w:rsidRDefault="00D87E8A" w:rsidP="00D87E8A">
      <w:pPr>
        <w:spacing w:after="0" w:line="240" w:lineRule="auto"/>
        <w:rPr>
          <w:rFonts w:ascii="Times New Roman" w:hAnsi="Times New Roman"/>
          <w:highlight w:val="cyan"/>
        </w:rPr>
      </w:pPr>
    </w:p>
    <w:p w:rsidR="00D87E8A" w:rsidRPr="00A34EC9" w:rsidRDefault="00D87E8A" w:rsidP="00D87E8A">
      <w:pPr>
        <w:pStyle w:val="aff1"/>
        <w:tabs>
          <w:tab w:val="left" w:pos="-720"/>
          <w:tab w:val="left" w:pos="720"/>
          <w:tab w:val="left" w:pos="900"/>
        </w:tabs>
        <w:spacing w:after="0"/>
        <w:ind w:left="0" w:firstLine="709"/>
        <w:jc w:val="center"/>
        <w:rPr>
          <w:rStyle w:val="rvts48220"/>
          <w:rFonts w:ascii="Times New Roman" w:hAnsi="Times New Roman" w:cs="Times New Roman"/>
          <w:sz w:val="22"/>
          <w:szCs w:val="22"/>
        </w:rPr>
      </w:pPr>
      <w:r w:rsidRPr="00A34EC9">
        <w:rPr>
          <w:rStyle w:val="rvts48221"/>
          <w:rFonts w:ascii="Times New Roman" w:hAnsi="Times New Roman" w:cs="Times New Roman"/>
          <w:sz w:val="22"/>
          <w:szCs w:val="22"/>
        </w:rPr>
        <w:t>ПОРЯДОК ПРОВЕДЕНИЯ ПРОДАЖИ ПОСРЕДСТВОМ ПУБЛИЧНОГО ПРЕДЛОЖЕНИЯ И ОПРЕДЕЛЕНИЯ ПОБЕДИТЕЛЯ</w:t>
      </w:r>
    </w:p>
    <w:p w:rsidR="00D87E8A" w:rsidRPr="00A34EC9" w:rsidRDefault="00D87E8A" w:rsidP="00D87E8A">
      <w:pPr>
        <w:pStyle w:val="aff1"/>
        <w:tabs>
          <w:tab w:val="left" w:pos="-720"/>
          <w:tab w:val="left" w:pos="720"/>
          <w:tab w:val="left" w:pos="900"/>
        </w:tabs>
        <w:spacing w:after="0"/>
        <w:ind w:left="0" w:firstLine="709"/>
        <w:jc w:val="both"/>
        <w:rPr>
          <w:rStyle w:val="rvts48220"/>
          <w:rFonts w:ascii="Times New Roman" w:hAnsi="Times New Roman" w:cs="Times New Roman"/>
          <w:sz w:val="22"/>
          <w:szCs w:val="22"/>
        </w:rPr>
      </w:pP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Комиссия, сформированная организатором продажи, рассматривает поступившую на эту дату информацию о зарегистрированных заявках и приложенных к ним документах, сведения о поступлении сумм задатков, внесенных претендентами для участия в процедуре, и принимает решение о допуске (об отказе в допуске) претендентов к участию в продаже имущества посредством публичного предложения.</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Претендент не допускается к участию в продаже посредством публичного предложения следующих случаях:</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lastRenderedPageBreak/>
        <w:t>заявка подана лицом, не уполномоченным претендентом на осуществление таких действий;</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предоставлены не все документы по перечню, опубликованному в извещении о проведении продажи посредством публичного предложения;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претендентом предоставлены недостоверные сведения;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сумма задатка поступила на счет организатора продажи не в полном объеме или позднее установленного срока.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Документом, подтверждающим поступление задатка на счет организатора продажи, является банковская выписка. </w:t>
      </w: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После регистрации представитель участника получает карточку участника продажи посредством публичного предложения с регистрационным номером.</w:t>
      </w:r>
    </w:p>
    <w:p w:rsidR="00D87E8A" w:rsidRPr="00A34EC9" w:rsidRDefault="00D87E8A" w:rsidP="00D87E8A">
      <w:pPr>
        <w:spacing w:after="0" w:line="240" w:lineRule="auto"/>
        <w:ind w:firstLine="709"/>
        <w:jc w:val="both"/>
        <w:rPr>
          <w:rFonts w:ascii="Times New Roman" w:hAnsi="Times New Roman"/>
          <w:b/>
          <w:bCs/>
          <w:color w:val="000000"/>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Отказ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вправе отказаться от проведения процедуры в любое время, но не позднее, чем за 3 (три) дня до наступления даты его проведения, не неся при этом ответственности перед претендентами или третьими лицами за убытки, которые могут возникнуть в результате отказа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В случае принятия решения продавцом об отмене продажи</w:t>
      </w:r>
      <w:r w:rsidRPr="00A34EC9">
        <w:rPr>
          <w:rFonts w:ascii="Times New Roman" w:hAnsi="Times New Roman"/>
        </w:rPr>
        <w:t xml:space="preserve"> </w:t>
      </w:r>
      <w:r w:rsidRPr="00A34EC9">
        <w:rPr>
          <w:rFonts w:ascii="Times New Roman" w:hAnsi="Times New Roman"/>
          <w:color w:val="000000"/>
        </w:rPr>
        <w:t>посредством публичного предложения, соответствующее извещение публикуется за 3 дня до наступления ранее назначенной даты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со дня принятия решения об отказе от проведения продажи посредством публичного предложения и за 3 дня до наступления даты проведения продажи направляет соответствующие уведомления всем претендентам, подавшим заявки на участие в процедуре.</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В случае отказа от проведения продажи внесенные задатки возвращаются Претендентам в течение 10 (десяти) банковских дней с даты принятия решения об отказе от проведения продажи.</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b/>
          <w:bCs/>
          <w:color w:val="000000"/>
        </w:rPr>
        <w:t>Порядок и последствия признания продажи посредством публичного предложения несостоявшейся</w:t>
      </w:r>
      <w:r w:rsidRPr="00A34EC9">
        <w:rPr>
          <w:rFonts w:ascii="Times New Roman" w:hAnsi="Times New Roman"/>
          <w:color w:val="000000"/>
        </w:rPr>
        <w:t>:</w:t>
      </w:r>
    </w:p>
    <w:p w:rsidR="00D87E8A" w:rsidRPr="00A34EC9" w:rsidRDefault="00D87E8A" w:rsidP="00D87E8A">
      <w:pPr>
        <w:tabs>
          <w:tab w:val="left" w:pos="5360"/>
        </w:tabs>
        <w:spacing w:after="0" w:line="240" w:lineRule="auto"/>
        <w:jc w:val="both"/>
        <w:rPr>
          <w:rFonts w:ascii="Times New Roman" w:hAnsi="Times New Roman"/>
          <w:color w:val="000000"/>
        </w:rPr>
      </w:pPr>
      <w:r w:rsidRPr="00A34EC9">
        <w:rPr>
          <w:rFonts w:ascii="Times New Roman" w:hAnsi="Times New Roman"/>
          <w:color w:val="000000"/>
        </w:rPr>
        <w:t xml:space="preserve">           В случае отсутствия заявок претендентов на участие в продаже посредством публичного предложения, либо если к участию в продаже посредством публичного предложения комиссией был допущен только один участник, комиссия признает продажу посредством публичного предложения несостоявшейся. В этом случае оформляется протокол о признании продажи посредством публичного предложения несостоявшейся.</w:t>
      </w:r>
    </w:p>
    <w:p w:rsidR="00D87E8A" w:rsidRPr="00A34EC9" w:rsidRDefault="00D87E8A" w:rsidP="00D87E8A">
      <w:pPr>
        <w:spacing w:after="0" w:line="240" w:lineRule="auto"/>
        <w:ind w:firstLine="709"/>
        <w:jc w:val="both"/>
        <w:rPr>
          <w:rFonts w:ascii="Times New Roman" w:hAnsi="Times New Roman"/>
        </w:rPr>
      </w:pPr>
      <w:r w:rsidRPr="00A34EC9">
        <w:rPr>
          <w:rFonts w:ascii="Times New Roman" w:hAnsi="Times New Roman"/>
        </w:rPr>
        <w:t xml:space="preserve">В случае если продажа посредством публичного предложения была признана несостоявшейся по причине наличия только единственного участника, реализация этого имущества может быть произведена путем направления такому участнику оферты с указанием цены не ниже </w:t>
      </w:r>
      <w:r w:rsidR="00AF3708">
        <w:rPr>
          <w:rFonts w:ascii="Times New Roman" w:hAnsi="Times New Roman"/>
        </w:rPr>
        <w:t>цены отсечения</w:t>
      </w:r>
      <w:r w:rsidRPr="00A34EC9">
        <w:rPr>
          <w:rFonts w:ascii="Times New Roman" w:hAnsi="Times New Roman"/>
        </w:rPr>
        <w:t>.</w:t>
      </w: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Порядок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rPr>
      </w:pPr>
      <w:r w:rsidRPr="00A34EC9">
        <w:rPr>
          <w:rFonts w:ascii="Times New Roman" w:hAnsi="Times New Roman"/>
        </w:rPr>
        <w:t xml:space="preserve">Процедура продажи начинается с объявления ведущим об открытии продажи имущества посредством публичного предложения.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повышения».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Снижение цены допускается до «минимальная цена предложения (цена отсечения)».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имуществ, для всех участников продажи имущества проводится </w:t>
      </w:r>
      <w:r w:rsidR="00F65635" w:rsidRPr="00A34EC9">
        <w:rPr>
          <w:rFonts w:ascii="Times New Roman" w:hAnsi="Times New Roman"/>
        </w:rPr>
        <w:t>публичное предложение</w:t>
      </w:r>
      <w:r w:rsidRPr="00A34EC9">
        <w:rPr>
          <w:rFonts w:ascii="Times New Roman" w:hAnsi="Times New Roman"/>
        </w:rPr>
        <w:t xml:space="preserve"> по установленным правилам проведения </w:t>
      </w:r>
      <w:r w:rsidR="007B7CC0" w:rsidRPr="00A34EC9">
        <w:rPr>
          <w:rFonts w:ascii="Times New Roman" w:hAnsi="Times New Roman"/>
        </w:rPr>
        <w:t>публичного предложения</w:t>
      </w:r>
      <w:r w:rsidRPr="00A34EC9">
        <w:rPr>
          <w:rFonts w:ascii="Times New Roman" w:hAnsi="Times New Roman"/>
        </w:rPr>
        <w:t xml:space="preserve">, предусматривающим открытую форму подачи предложений о цене имущества. Начальной ценой имущества на таком </w:t>
      </w:r>
      <w:r w:rsidR="007B7CC0" w:rsidRPr="00A34EC9">
        <w:rPr>
          <w:rFonts w:ascii="Times New Roman" w:hAnsi="Times New Roman"/>
        </w:rPr>
        <w:t>публичном предложении</w:t>
      </w:r>
      <w:r w:rsidRPr="00A34EC9">
        <w:rPr>
          <w:rFonts w:ascii="Times New Roman" w:hAnsi="Times New Roman"/>
        </w:rPr>
        <w:t xml:space="preserve"> является цена первоначального предложения или цена предложения, сложившаяся на определенном «шаге понижения». В случае если участники такого </w:t>
      </w:r>
      <w:r w:rsidR="007B7CC0" w:rsidRPr="00A34EC9">
        <w:rPr>
          <w:rFonts w:ascii="Times New Roman" w:hAnsi="Times New Roman"/>
        </w:rPr>
        <w:t>публичного предложения</w:t>
      </w:r>
      <w:r w:rsidRPr="00A34EC9">
        <w:rPr>
          <w:rFonts w:ascii="Times New Roman" w:hAnsi="Times New Roman"/>
        </w:rPr>
        <w:t xml:space="preserve"> не заявляют предложения о цене, </w:t>
      </w:r>
      <w:r w:rsidRPr="00A34EC9">
        <w:rPr>
          <w:rFonts w:ascii="Times New Roman" w:hAnsi="Times New Roman"/>
        </w:rPr>
        <w:lastRenderedPageBreak/>
        <w:t xml:space="preserve">превышающей начальную цену имущества, право его приобретения принадлежит участнику </w:t>
      </w:r>
      <w:r w:rsidR="007B7CC0" w:rsidRPr="00A34EC9">
        <w:rPr>
          <w:rFonts w:ascii="Times New Roman" w:hAnsi="Times New Roman"/>
        </w:rPr>
        <w:t>публичного предложения</w:t>
      </w:r>
      <w:r w:rsidRPr="00A34EC9">
        <w:rPr>
          <w:rFonts w:ascii="Times New Roman" w:hAnsi="Times New Roman"/>
        </w:rPr>
        <w:t xml:space="preserve">, который первым подтвердил начальную цену имущества. После завершения </w:t>
      </w:r>
      <w:r w:rsidR="007B7CC0" w:rsidRPr="00A34EC9">
        <w:rPr>
          <w:rFonts w:ascii="Times New Roman" w:hAnsi="Times New Roman"/>
        </w:rPr>
        <w:t>публичного предложения</w:t>
      </w:r>
      <w:r w:rsidRPr="00A34EC9">
        <w:rPr>
          <w:rFonts w:ascii="Times New Roman" w:hAnsi="Times New Roman"/>
        </w:rPr>
        <w:t xml:space="preserve">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заносится в протокол об итогах продажи имущества, составляемый в 3 экземплярах.</w:t>
      </w:r>
    </w:p>
    <w:p w:rsidR="00D87E8A" w:rsidRPr="00A34EC9" w:rsidRDefault="00D87E8A" w:rsidP="00D87E8A">
      <w:pPr>
        <w:pStyle w:val="a3"/>
        <w:spacing w:after="0"/>
        <w:ind w:firstLine="709"/>
        <w:rPr>
          <w:rStyle w:val="rvts48221"/>
          <w:rFonts w:ascii="Times New Roman" w:hAnsi="Times New Roman" w:cs="Times New Roman"/>
          <w:color w:val="000000" w:themeColor="text1"/>
          <w:sz w:val="22"/>
          <w:szCs w:val="22"/>
        </w:rPr>
      </w:pPr>
      <w:r w:rsidRPr="00A34EC9">
        <w:rPr>
          <w:rStyle w:val="rvts48221"/>
          <w:rFonts w:ascii="Times New Roman" w:hAnsi="Times New Roman" w:cs="Times New Roman"/>
          <w:color w:val="000000" w:themeColor="text1"/>
          <w:sz w:val="22"/>
          <w:szCs w:val="22"/>
        </w:rPr>
        <w:t>Регистрация участников:</w:t>
      </w:r>
    </w:p>
    <w:p w:rsidR="00A34EC9" w:rsidRPr="00A34EC9" w:rsidRDefault="00D87E8A" w:rsidP="00A34EC9">
      <w:pPr>
        <w:spacing w:after="0" w:line="240" w:lineRule="auto"/>
        <w:ind w:firstLine="709"/>
        <w:jc w:val="both"/>
        <w:rPr>
          <w:rFonts w:ascii="Times New Roman" w:eastAsia="Times New Roman" w:hAnsi="Times New Roman"/>
          <w:bCs/>
          <w:color w:val="000000" w:themeColor="text1"/>
          <w:lang w:eastAsia="ru-RU"/>
        </w:rPr>
      </w:pPr>
      <w:r w:rsidRPr="00A34EC9">
        <w:rPr>
          <w:rStyle w:val="rvts48220"/>
          <w:rFonts w:ascii="Times New Roman" w:hAnsi="Times New Roman" w:cs="Times New Roman"/>
          <w:color w:val="000000" w:themeColor="text1"/>
          <w:sz w:val="22"/>
          <w:szCs w:val="22"/>
        </w:rPr>
        <w:t xml:space="preserve">проводится </w:t>
      </w:r>
      <w:r w:rsidR="00AF3708">
        <w:rPr>
          <w:rStyle w:val="rvts48220"/>
          <w:rFonts w:ascii="Times New Roman" w:hAnsi="Times New Roman" w:cs="Times New Roman"/>
          <w:color w:val="000000" w:themeColor="text1"/>
          <w:sz w:val="22"/>
          <w:szCs w:val="22"/>
        </w:rPr>
        <w:t>28 декабря 2018 г. с 12:30 до 12</w:t>
      </w:r>
      <w:r w:rsidRPr="00A34EC9">
        <w:rPr>
          <w:rStyle w:val="rvts48220"/>
          <w:rFonts w:ascii="Times New Roman" w:hAnsi="Times New Roman" w:cs="Times New Roman"/>
          <w:color w:val="000000" w:themeColor="text1"/>
          <w:sz w:val="22"/>
          <w:szCs w:val="22"/>
        </w:rPr>
        <w:t xml:space="preserve">:45 часов (по московскому времени) по адресу: </w:t>
      </w:r>
      <w:r w:rsidR="00A34EC9" w:rsidRPr="00A34EC9">
        <w:rPr>
          <w:rFonts w:ascii="Times New Roman" w:eastAsia="Times New Roman" w:hAnsi="Times New Roman"/>
          <w:bCs/>
          <w:color w:val="000000" w:themeColor="text1"/>
          <w:lang w:eastAsia="ru-RU"/>
        </w:rPr>
        <w:t>г. Москва,  ул. Краснобогатырская, д. 6, стр. 5, офис 216, Бизнес-центр «Вилла Рива».</w:t>
      </w:r>
    </w:p>
    <w:p w:rsidR="00D87E8A" w:rsidRPr="00A34EC9" w:rsidRDefault="00D87E8A" w:rsidP="00A34EC9">
      <w:pPr>
        <w:spacing w:after="0" w:line="240" w:lineRule="auto"/>
        <w:ind w:firstLine="709"/>
        <w:jc w:val="both"/>
        <w:rPr>
          <w:rFonts w:ascii="Times New Roman" w:hAnsi="Times New Roman"/>
        </w:rPr>
      </w:pPr>
      <w:r w:rsidRPr="00A34EC9">
        <w:rPr>
          <w:rFonts w:ascii="Times New Roman" w:hAnsi="Times New Roman"/>
        </w:rPr>
        <w:t xml:space="preserve">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w:t>
      </w:r>
    </w:p>
    <w:p w:rsidR="00D87E8A" w:rsidRPr="00A34EC9" w:rsidRDefault="00D87E8A" w:rsidP="00D87E8A">
      <w:pPr>
        <w:pStyle w:val="a3"/>
        <w:spacing w:after="0"/>
        <w:ind w:firstLine="709"/>
        <w:rPr>
          <w:color w:val="000000"/>
          <w:sz w:val="22"/>
          <w:szCs w:val="22"/>
        </w:rPr>
      </w:pPr>
      <w:r w:rsidRPr="00A34EC9">
        <w:rPr>
          <w:color w:val="000000"/>
          <w:sz w:val="22"/>
          <w:szCs w:val="22"/>
        </w:rPr>
        <w:t>Результаты процедуры оформляются протоколом об итогах продажи имущества, составляемый в 3 экземплярах, который является документом, удостоверяющим право победителя на заключение с продавцом договора купли-продажи Имущества.</w:t>
      </w:r>
    </w:p>
    <w:p w:rsidR="00D87E8A" w:rsidRPr="00A34EC9" w:rsidRDefault="00D87E8A" w:rsidP="00D87E8A">
      <w:pPr>
        <w:pStyle w:val="a3"/>
        <w:spacing w:after="0"/>
        <w:ind w:firstLine="709"/>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Порядок заключения договора купли-продажи, порядок расчетов:</w:t>
      </w:r>
    </w:p>
    <w:p w:rsidR="00D87E8A" w:rsidRPr="00A34EC9" w:rsidRDefault="00D87E8A" w:rsidP="00D87E8A">
      <w:pPr>
        <w:pStyle w:val="a3"/>
        <w:spacing w:after="0"/>
        <w:ind w:firstLine="709"/>
        <w:rPr>
          <w:color w:val="000000" w:themeColor="text1"/>
          <w:sz w:val="22"/>
          <w:szCs w:val="22"/>
        </w:rPr>
      </w:pPr>
      <w:r w:rsidRPr="00A34EC9">
        <w:rPr>
          <w:rStyle w:val="rvts48220"/>
          <w:rFonts w:ascii="Times New Roman" w:hAnsi="Times New Roman" w:cs="Times New Roman"/>
          <w:sz w:val="22"/>
          <w:szCs w:val="22"/>
        </w:rPr>
        <w:t>Договор купли-продажи заключается между Продавцом и победителем продажи имущества в течение 15 (</w:t>
      </w:r>
      <w:r w:rsidR="00A34EC9" w:rsidRPr="00A34EC9">
        <w:rPr>
          <w:rStyle w:val="rvts48220"/>
          <w:rFonts w:ascii="Times New Roman" w:hAnsi="Times New Roman" w:cs="Times New Roman"/>
          <w:sz w:val="22"/>
          <w:szCs w:val="22"/>
        </w:rPr>
        <w:t xml:space="preserve">Пятнадцати) рабочих дней с даты </w:t>
      </w:r>
      <w:r w:rsidRPr="00A34EC9">
        <w:rPr>
          <w:rStyle w:val="rvts48220"/>
          <w:rFonts w:ascii="Times New Roman" w:hAnsi="Times New Roman" w:cs="Times New Roman"/>
          <w:sz w:val="22"/>
          <w:szCs w:val="22"/>
        </w:rPr>
        <w:t>оформления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color w:val="000000" w:themeColor="text1"/>
          <w:sz w:val="22"/>
          <w:szCs w:val="22"/>
        </w:rPr>
        <w:t xml:space="preserve">Оплата имущества </w:t>
      </w:r>
      <w:r w:rsidRPr="00A34EC9">
        <w:rPr>
          <w:rStyle w:val="rvts48223"/>
          <w:rFonts w:ascii="Times New Roman" w:hAnsi="Times New Roman" w:cs="Times New Roman"/>
          <w:b w:val="0"/>
          <w:color w:val="000000" w:themeColor="text1"/>
          <w:sz w:val="22"/>
          <w:szCs w:val="22"/>
        </w:rPr>
        <w:t>победителем</w:t>
      </w:r>
      <w:r w:rsidRPr="00A34EC9">
        <w:rPr>
          <w:rStyle w:val="rvts48223"/>
          <w:rFonts w:ascii="Times New Roman" w:hAnsi="Times New Roman" w:cs="Times New Roman"/>
          <w:color w:val="000000" w:themeColor="text1"/>
          <w:sz w:val="22"/>
          <w:szCs w:val="22"/>
        </w:rPr>
        <w:t xml:space="preserve"> </w:t>
      </w:r>
      <w:r w:rsidRPr="00A34EC9">
        <w:rPr>
          <w:rStyle w:val="rvts48220"/>
          <w:rFonts w:ascii="Times New Roman" w:hAnsi="Times New Roman" w:cs="Times New Roman"/>
          <w:color w:val="000000" w:themeColor="text1"/>
          <w:sz w:val="22"/>
          <w:szCs w:val="22"/>
        </w:rPr>
        <w:t>осуществляется в порядке и сроки, установленные договором купли-продажи. Задаток, перечисленный победителем продажи имущества для участия в процедуре засчитывается в счет оплаты имущества. В случае уклонения (отказа) победителя от подписания протокола об итогах продажи имущества, заключения в указанный срок договора купли-продажи имущества или</w:t>
      </w:r>
      <w:r w:rsidRPr="00A34EC9">
        <w:rPr>
          <w:rStyle w:val="rvts48220"/>
          <w:rFonts w:ascii="Times New Roman" w:hAnsi="Times New Roman" w:cs="Times New Roman"/>
          <w:sz w:val="22"/>
          <w:szCs w:val="22"/>
        </w:rPr>
        <w:t xml:space="preserve">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D87E8A" w:rsidRPr="00A34EC9" w:rsidRDefault="00D87E8A" w:rsidP="00D87E8A">
      <w:pPr>
        <w:spacing w:after="0" w:line="240" w:lineRule="auto"/>
        <w:ind w:firstLine="708"/>
        <w:jc w:val="both"/>
        <w:rPr>
          <w:rStyle w:val="rvts48220"/>
          <w:rFonts w:ascii="Times New Roman" w:hAnsi="Times New Roman" w:cs="Times New Roman"/>
          <w:sz w:val="22"/>
          <w:szCs w:val="22"/>
        </w:rPr>
      </w:pPr>
      <w:r w:rsidRPr="00A34EC9">
        <w:rPr>
          <w:rFonts w:ascii="Times New Roman" w:hAnsi="Times New Roman"/>
        </w:rPr>
        <w:t>Возврат задатка всем участникам продажи имущества, за исключением победителя, производится в течение 10 (десяти) рабочих дней со дня подписания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Переход прав на реализованное имущество осуществляется в соответствии с договором купли-продажи.</w:t>
      </w:r>
    </w:p>
    <w:p w:rsidR="009D3A17" w:rsidRDefault="009D3A17" w:rsidP="00D87E8A">
      <w:pPr>
        <w:pStyle w:val="a3"/>
        <w:spacing w:after="0"/>
        <w:ind w:firstLine="709"/>
        <w:rPr>
          <w:rStyle w:val="rvts48220"/>
          <w:rFonts w:ascii="Times New Roman" w:hAnsi="Times New Roman" w:cs="Times New Roman"/>
          <w:sz w:val="24"/>
          <w:szCs w:val="24"/>
        </w:rPr>
      </w:pPr>
    </w:p>
    <w:p w:rsidR="009D3A17" w:rsidRDefault="009D3A17" w:rsidP="00D87E8A">
      <w:pPr>
        <w:pStyle w:val="a3"/>
        <w:spacing w:after="0"/>
        <w:ind w:firstLine="709"/>
        <w:rPr>
          <w:rStyle w:val="rvts48220"/>
          <w:rFonts w:ascii="Times New Roman" w:hAnsi="Times New Roman" w:cs="Times New Roman"/>
          <w:sz w:val="24"/>
          <w:szCs w:val="24"/>
        </w:rPr>
      </w:pPr>
    </w:p>
    <w:sectPr w:rsidR="009D3A17" w:rsidSect="001C7A65">
      <w:footerReference w:type="default" r:id="rId13"/>
      <w:pgSz w:w="11906" w:h="16838"/>
      <w:pgMar w:top="737" w:right="709" w:bottom="851" w:left="992"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E9" w:rsidRDefault="005D39E9">
      <w:pPr>
        <w:spacing w:after="0" w:line="240" w:lineRule="auto"/>
      </w:pPr>
      <w:r>
        <w:separator/>
      </w:r>
    </w:p>
  </w:endnote>
  <w:endnote w:type="continuationSeparator" w:id="0">
    <w:p w:rsidR="005D39E9" w:rsidRDefault="005D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3C" w:rsidRDefault="00007C1D">
    <w:pPr>
      <w:pStyle w:val="af"/>
      <w:jc w:val="center"/>
    </w:pPr>
    <w:r>
      <w:fldChar w:fldCharType="begin"/>
    </w:r>
    <w:r>
      <w:instrText>PAGE   \* MERGEFORMAT</w:instrText>
    </w:r>
    <w:r>
      <w:fldChar w:fldCharType="separate"/>
    </w:r>
    <w:r w:rsidR="00697442">
      <w:rPr>
        <w:noProof/>
      </w:rPr>
      <w:t>1</w:t>
    </w:r>
    <w:r>
      <w:rPr>
        <w:noProof/>
      </w:rPr>
      <w:fldChar w:fldCharType="end"/>
    </w:r>
  </w:p>
  <w:p w:rsidR="0014353C" w:rsidRDefault="0014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E9" w:rsidRDefault="005D39E9">
      <w:pPr>
        <w:spacing w:after="0" w:line="240" w:lineRule="auto"/>
      </w:pPr>
      <w:r>
        <w:separator/>
      </w:r>
    </w:p>
  </w:footnote>
  <w:footnote w:type="continuationSeparator" w:id="0">
    <w:p w:rsidR="005D39E9" w:rsidRDefault="005D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9E72A4"/>
    <w:multiLevelType w:val="singleLevel"/>
    <w:tmpl w:val="89DC3C7A"/>
    <w:lvl w:ilvl="0">
      <w:start w:val="2"/>
      <w:numFmt w:val="decimal"/>
      <w:lvlText w:val="3.1.%1."/>
      <w:legacy w:legacy="1" w:legacySpace="0" w:legacyIndent="639"/>
      <w:lvlJc w:val="left"/>
      <w:rPr>
        <w:rFonts w:ascii="Times New Roman" w:hAnsi="Times New Roman" w:cs="Times New Roman" w:hint="default"/>
      </w:r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D93A97"/>
    <w:multiLevelType w:val="hybridMultilevel"/>
    <w:tmpl w:val="06042B3A"/>
    <w:lvl w:ilvl="0" w:tplc="4510E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30671F"/>
    <w:multiLevelType w:val="hybridMultilevel"/>
    <w:tmpl w:val="32C6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66F40"/>
    <w:multiLevelType w:val="singleLevel"/>
    <w:tmpl w:val="656EC7EE"/>
    <w:lvl w:ilvl="0">
      <w:start w:val="1"/>
      <w:numFmt w:val="decimal"/>
      <w:lvlText w:val="7.%1."/>
      <w:legacy w:legacy="1" w:legacySpace="0" w:legacyIndent="441"/>
      <w:lvlJc w:val="left"/>
      <w:rPr>
        <w:rFonts w:ascii="Times New Roman" w:hAnsi="Times New Roman" w:cs="Times New Roman" w:hint="default"/>
      </w:rPr>
    </w:lvl>
  </w:abstractNum>
  <w:abstractNum w:abstractNumId="8">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264F4BD9"/>
    <w:multiLevelType w:val="hybridMultilevel"/>
    <w:tmpl w:val="CFF0D6C4"/>
    <w:lvl w:ilvl="0" w:tplc="F3A473E6">
      <w:start w:val="1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7C03C0"/>
    <w:multiLevelType w:val="singleLevel"/>
    <w:tmpl w:val="3B9C3CFC"/>
    <w:lvl w:ilvl="0">
      <w:start w:val="1"/>
      <w:numFmt w:val="decimal"/>
      <w:lvlText w:val="3.1.%1."/>
      <w:legacy w:legacy="1" w:legacySpace="0" w:legacyIndent="639"/>
      <w:lvlJc w:val="left"/>
      <w:rPr>
        <w:rFonts w:ascii="Times New Roman" w:hAnsi="Times New Roman" w:cs="Times New Roman" w:hint="default"/>
      </w:rPr>
    </w:lvl>
  </w:abstractNum>
  <w:abstractNum w:abstractNumId="11">
    <w:nsid w:val="331A1F64"/>
    <w:multiLevelType w:val="hybridMultilevel"/>
    <w:tmpl w:val="A9360624"/>
    <w:lvl w:ilvl="0" w:tplc="838642F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00B2"/>
    <w:multiLevelType w:val="hybridMultilevel"/>
    <w:tmpl w:val="5F7A5E80"/>
    <w:lvl w:ilvl="0" w:tplc="AAF4FBF2">
      <w:start w:val="11"/>
      <w:numFmt w:val="decimal"/>
      <w:lvlText w:val="%1."/>
      <w:lvlJc w:val="left"/>
      <w:pPr>
        <w:ind w:left="1080" w:hanging="360"/>
      </w:pPr>
      <w:rPr>
        <w:rFonts w:hint="default"/>
        <w:b/>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934AFA"/>
    <w:multiLevelType w:val="hybridMultilevel"/>
    <w:tmpl w:val="433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94F13"/>
    <w:multiLevelType w:val="hybridMultilevel"/>
    <w:tmpl w:val="88687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329DA"/>
    <w:multiLevelType w:val="singleLevel"/>
    <w:tmpl w:val="71040010"/>
    <w:lvl w:ilvl="0">
      <w:start w:val="2"/>
      <w:numFmt w:val="decimal"/>
      <w:lvlText w:val="3.%1."/>
      <w:legacy w:legacy="1" w:legacySpace="0" w:legacyIndent="441"/>
      <w:lvlJc w:val="left"/>
      <w:rPr>
        <w:rFonts w:ascii="Times New Roman" w:hAnsi="Times New Roman" w:cs="Times New Roman" w:hint="default"/>
      </w:rPr>
    </w:lvl>
  </w:abstractNum>
  <w:abstractNum w:abstractNumId="18">
    <w:nsid w:val="4789293A"/>
    <w:multiLevelType w:val="singleLevel"/>
    <w:tmpl w:val="B3C4F014"/>
    <w:lvl w:ilvl="0">
      <w:start w:val="1"/>
      <w:numFmt w:val="decimal"/>
      <w:lvlText w:val="8.%1."/>
      <w:legacy w:legacy="1" w:legacySpace="0" w:legacyIndent="437"/>
      <w:lvlJc w:val="left"/>
      <w:rPr>
        <w:rFonts w:ascii="Times New Roman" w:hAnsi="Times New Roman" w:cs="Times New Roman" w:hint="default"/>
      </w:rPr>
    </w:lvl>
  </w:abstractNum>
  <w:abstractNum w:abstractNumId="19">
    <w:nsid w:val="4F60567C"/>
    <w:multiLevelType w:val="singleLevel"/>
    <w:tmpl w:val="513E29D6"/>
    <w:lvl w:ilvl="0">
      <w:start w:val="1"/>
      <w:numFmt w:val="decimal"/>
      <w:lvlText w:val="6.%1."/>
      <w:legacy w:legacy="1" w:legacySpace="0" w:legacyIndent="446"/>
      <w:lvlJc w:val="left"/>
      <w:rPr>
        <w:rFonts w:ascii="Times New Roman" w:hAnsi="Times New Roman" w:cs="Times New Roman" w:hint="default"/>
      </w:rPr>
    </w:lvl>
  </w:abstractNum>
  <w:abstractNum w:abstractNumId="20">
    <w:nsid w:val="59277451"/>
    <w:multiLevelType w:val="singleLevel"/>
    <w:tmpl w:val="412A5C4E"/>
    <w:lvl w:ilvl="0">
      <w:start w:val="1"/>
      <w:numFmt w:val="decimal"/>
      <w:lvlText w:val="3.3.%1."/>
      <w:legacy w:legacy="1" w:legacySpace="0" w:legacyIndent="638"/>
      <w:lvlJc w:val="left"/>
      <w:rPr>
        <w:rFonts w:ascii="Times New Roman" w:hAnsi="Times New Roman" w:cs="Times New Roman" w:hint="default"/>
      </w:rPr>
    </w:lvl>
  </w:abstractNum>
  <w:abstractNum w:abstractNumId="21">
    <w:nsid w:val="5A6A5146"/>
    <w:multiLevelType w:val="multilevel"/>
    <w:tmpl w:val="08A05952"/>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D12DC9"/>
    <w:multiLevelType w:val="singleLevel"/>
    <w:tmpl w:val="878EF02E"/>
    <w:lvl w:ilvl="0">
      <w:start w:val="3"/>
      <w:numFmt w:val="decimal"/>
      <w:lvlText w:val="3.%1."/>
      <w:legacy w:legacy="1" w:legacySpace="0" w:legacyIndent="442"/>
      <w:lvlJc w:val="left"/>
      <w:rPr>
        <w:rFonts w:ascii="Times New Roman" w:hAnsi="Times New Roman" w:cs="Times New Roman" w:hint="default"/>
      </w:rPr>
    </w:lvl>
  </w:abstractNum>
  <w:abstractNum w:abstractNumId="24">
    <w:nsid w:val="79D52444"/>
    <w:multiLevelType w:val="singleLevel"/>
    <w:tmpl w:val="CF06BC8C"/>
    <w:lvl w:ilvl="0">
      <w:start w:val="1"/>
      <w:numFmt w:val="decimal"/>
      <w:lvlText w:val="1.%1."/>
      <w:legacy w:legacy="1" w:legacySpace="0" w:legacyIndent="417"/>
      <w:lvlJc w:val="left"/>
      <w:rPr>
        <w:rFonts w:ascii="Times New Roman" w:hAnsi="Times New Roman" w:cs="Times New Roman" w:hint="default"/>
      </w:rPr>
    </w:lvl>
  </w:abstractNum>
  <w:abstractNum w:abstractNumId="25">
    <w:nsid w:val="7B3B57FA"/>
    <w:multiLevelType w:val="multilevel"/>
    <w:tmpl w:val="EA22CBA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C0B7700"/>
    <w:multiLevelType w:val="singleLevel"/>
    <w:tmpl w:val="115447F0"/>
    <w:lvl w:ilvl="0">
      <w:start w:val="1"/>
      <w:numFmt w:val="decimal"/>
      <w:lvlText w:val="2.%1."/>
      <w:legacy w:legacy="1" w:legacySpace="0" w:legacyIndent="451"/>
      <w:lvlJc w:val="left"/>
      <w:rPr>
        <w:rFonts w:ascii="Times New Roman" w:hAnsi="Times New Roman" w:cs="Times New Roman" w:hint="default"/>
      </w:rPr>
    </w:lvl>
  </w:abstractNum>
  <w:abstractNum w:abstractNumId="27">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1B7194"/>
    <w:multiLevelType w:val="multilevel"/>
    <w:tmpl w:val="CFD0EA6A"/>
    <w:lvl w:ilvl="0">
      <w:start w:val="1"/>
      <w:numFmt w:val="decimal"/>
      <w:lvlText w:val="%1."/>
      <w:lvlJc w:val="left"/>
      <w:pPr>
        <w:ind w:left="720" w:hanging="360"/>
      </w:pPr>
      <w:rPr>
        <w:rFonts w:cs="Times New Roman" w:hint="default"/>
      </w:rPr>
    </w:lvl>
    <w:lvl w:ilvl="1">
      <w:start w:val="2"/>
      <w:numFmt w:val="decimal"/>
      <w:isLgl/>
      <w:lvlText w:val="%1.%2."/>
      <w:lvlJc w:val="left"/>
      <w:pPr>
        <w:ind w:left="1657" w:hanging="1095"/>
      </w:pPr>
      <w:rPr>
        <w:rFonts w:cs="Times New Roman" w:hint="default"/>
      </w:rPr>
    </w:lvl>
    <w:lvl w:ilvl="2">
      <w:start w:val="1"/>
      <w:numFmt w:val="decimal"/>
      <w:isLgl/>
      <w:lvlText w:val="%1.%2.%3."/>
      <w:lvlJc w:val="left"/>
      <w:pPr>
        <w:ind w:left="1859" w:hanging="1095"/>
      </w:pPr>
      <w:rPr>
        <w:rFonts w:cs="Times New Roman" w:hint="default"/>
      </w:rPr>
    </w:lvl>
    <w:lvl w:ilvl="3">
      <w:start w:val="1"/>
      <w:numFmt w:val="decimal"/>
      <w:isLgl/>
      <w:lvlText w:val="%1.%2.%3.%4."/>
      <w:lvlJc w:val="left"/>
      <w:pPr>
        <w:ind w:left="2061" w:hanging="1095"/>
      </w:pPr>
      <w:rPr>
        <w:rFonts w:cs="Times New Roman" w:hint="default"/>
      </w:rPr>
    </w:lvl>
    <w:lvl w:ilvl="4">
      <w:start w:val="1"/>
      <w:numFmt w:val="decimal"/>
      <w:isLgl/>
      <w:lvlText w:val="%1.%2.%3.%4.%5."/>
      <w:lvlJc w:val="left"/>
      <w:pPr>
        <w:ind w:left="2263" w:hanging="1095"/>
      </w:pPr>
      <w:rPr>
        <w:rFonts w:cs="Times New Roman" w:hint="default"/>
      </w:rPr>
    </w:lvl>
    <w:lvl w:ilvl="5">
      <w:start w:val="1"/>
      <w:numFmt w:val="decimal"/>
      <w:isLgl/>
      <w:lvlText w:val="%1.%2.%3.%4.%5.%6."/>
      <w:lvlJc w:val="left"/>
      <w:pPr>
        <w:ind w:left="2465" w:hanging="1095"/>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5"/>
  </w:num>
  <w:num w:numId="8">
    <w:abstractNumId w:val="24"/>
  </w:num>
  <w:num w:numId="9">
    <w:abstractNumId w:val="26"/>
  </w:num>
  <w:num w:numId="10">
    <w:abstractNumId w:val="26"/>
    <w:lvlOverride w:ilvl="0">
      <w:lvl w:ilvl="0">
        <w:start w:val="1"/>
        <w:numFmt w:val="decimal"/>
        <w:lvlText w:val="2.%1."/>
        <w:legacy w:legacy="1" w:legacySpace="0" w:legacyIndent="527"/>
        <w:lvlJc w:val="left"/>
        <w:rPr>
          <w:rFonts w:ascii="Times New Roman" w:hAnsi="Times New Roman" w:cs="Times New Roman" w:hint="default"/>
        </w:rPr>
      </w:lvl>
    </w:lvlOverride>
  </w:num>
  <w:num w:numId="11">
    <w:abstractNumId w:val="10"/>
  </w:num>
  <w:num w:numId="12">
    <w:abstractNumId w:val="1"/>
  </w:num>
  <w:num w:numId="13">
    <w:abstractNumId w:val="17"/>
  </w:num>
  <w:num w:numId="14">
    <w:abstractNumId w:val="23"/>
  </w:num>
  <w:num w:numId="15">
    <w:abstractNumId w:val="20"/>
  </w:num>
  <w:num w:numId="16">
    <w:abstractNumId w:val="20"/>
    <w:lvlOverride w:ilvl="0">
      <w:lvl w:ilvl="0">
        <w:start w:val="1"/>
        <w:numFmt w:val="decimal"/>
        <w:lvlText w:val="3.3.%1."/>
        <w:legacy w:legacy="1" w:legacySpace="0" w:legacyIndent="639"/>
        <w:lvlJc w:val="left"/>
        <w:rPr>
          <w:rFonts w:ascii="Times New Roman" w:hAnsi="Times New Roman" w:cs="Times New Roman" w:hint="default"/>
        </w:rPr>
      </w:lvl>
    </w:lvlOverride>
  </w:num>
  <w:num w:numId="17">
    <w:abstractNumId w:val="19"/>
  </w:num>
  <w:num w:numId="18">
    <w:abstractNumId w:val="7"/>
  </w:num>
  <w:num w:numId="19">
    <w:abstractNumId w:val="18"/>
  </w:num>
  <w:num w:numId="20">
    <w:abstractNumId w:val="28"/>
  </w:num>
  <w:num w:numId="21">
    <w:abstractNumId w:val="21"/>
  </w:num>
  <w:num w:numId="22">
    <w:abstractNumId w:val="12"/>
  </w:num>
  <w:num w:numId="23">
    <w:abstractNumId w:val="11"/>
  </w:num>
  <w:num w:numId="24">
    <w:abstractNumId w:val="3"/>
  </w:num>
  <w:num w:numId="25">
    <w:abstractNumId w:val="22"/>
  </w:num>
  <w:num w:numId="26">
    <w:abstractNumId w:val="27"/>
  </w:num>
  <w:num w:numId="27">
    <w:abstractNumId w:val="2"/>
  </w:num>
  <w:num w:numId="28">
    <w:abstractNumId w:val="16"/>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007C1D"/>
    <w:rsid w:val="00013492"/>
    <w:rsid w:val="00025BBA"/>
    <w:rsid w:val="00031FF5"/>
    <w:rsid w:val="0003401A"/>
    <w:rsid w:val="00035D43"/>
    <w:rsid w:val="00047DD7"/>
    <w:rsid w:val="00055BE8"/>
    <w:rsid w:val="00057C56"/>
    <w:rsid w:val="0006039F"/>
    <w:rsid w:val="00064ED0"/>
    <w:rsid w:val="000759B9"/>
    <w:rsid w:val="00086C49"/>
    <w:rsid w:val="0008776B"/>
    <w:rsid w:val="000923F6"/>
    <w:rsid w:val="000953D2"/>
    <w:rsid w:val="00096E3F"/>
    <w:rsid w:val="000A40A7"/>
    <w:rsid w:val="000A56F8"/>
    <w:rsid w:val="000A728A"/>
    <w:rsid w:val="000B0B4D"/>
    <w:rsid w:val="000B40B1"/>
    <w:rsid w:val="000C7865"/>
    <w:rsid w:val="000D2934"/>
    <w:rsid w:val="000D4B48"/>
    <w:rsid w:val="000E2A60"/>
    <w:rsid w:val="000F1689"/>
    <w:rsid w:val="000F4EA1"/>
    <w:rsid w:val="00124E9D"/>
    <w:rsid w:val="00131E84"/>
    <w:rsid w:val="0014353C"/>
    <w:rsid w:val="001451A8"/>
    <w:rsid w:val="0015623E"/>
    <w:rsid w:val="00161280"/>
    <w:rsid w:val="00162BB1"/>
    <w:rsid w:val="0016516C"/>
    <w:rsid w:val="00170280"/>
    <w:rsid w:val="0017732E"/>
    <w:rsid w:val="001840C9"/>
    <w:rsid w:val="00185E93"/>
    <w:rsid w:val="00191D05"/>
    <w:rsid w:val="001A5F57"/>
    <w:rsid w:val="001B2992"/>
    <w:rsid w:val="001C2C6E"/>
    <w:rsid w:val="001C3D34"/>
    <w:rsid w:val="001C7A65"/>
    <w:rsid w:val="001C7F6B"/>
    <w:rsid w:val="001D0389"/>
    <w:rsid w:val="001D6A76"/>
    <w:rsid w:val="001E01BC"/>
    <w:rsid w:val="001F6270"/>
    <w:rsid w:val="00201CDA"/>
    <w:rsid w:val="00221D93"/>
    <w:rsid w:val="00223C41"/>
    <w:rsid w:val="00224A08"/>
    <w:rsid w:val="002305F3"/>
    <w:rsid w:val="0023332E"/>
    <w:rsid w:val="00234DA0"/>
    <w:rsid w:val="00250BAE"/>
    <w:rsid w:val="002578B4"/>
    <w:rsid w:val="00281619"/>
    <w:rsid w:val="002857B9"/>
    <w:rsid w:val="002A3C68"/>
    <w:rsid w:val="002A4E59"/>
    <w:rsid w:val="002B136B"/>
    <w:rsid w:val="002B1E75"/>
    <w:rsid w:val="002B309C"/>
    <w:rsid w:val="002B6752"/>
    <w:rsid w:val="002C1B13"/>
    <w:rsid w:val="002C1B96"/>
    <w:rsid w:val="002C498C"/>
    <w:rsid w:val="002D7CA0"/>
    <w:rsid w:val="002E0D25"/>
    <w:rsid w:val="002F0784"/>
    <w:rsid w:val="002F103B"/>
    <w:rsid w:val="002F3E49"/>
    <w:rsid w:val="002F51C0"/>
    <w:rsid w:val="00313291"/>
    <w:rsid w:val="003162A6"/>
    <w:rsid w:val="003236E6"/>
    <w:rsid w:val="00341D53"/>
    <w:rsid w:val="00343B00"/>
    <w:rsid w:val="00345D2C"/>
    <w:rsid w:val="00353AE6"/>
    <w:rsid w:val="00361D93"/>
    <w:rsid w:val="00364088"/>
    <w:rsid w:val="00372010"/>
    <w:rsid w:val="003730F4"/>
    <w:rsid w:val="0037375C"/>
    <w:rsid w:val="003759E9"/>
    <w:rsid w:val="003841A4"/>
    <w:rsid w:val="00390A21"/>
    <w:rsid w:val="003A7F80"/>
    <w:rsid w:val="003B071C"/>
    <w:rsid w:val="003C4F8A"/>
    <w:rsid w:val="003D1B81"/>
    <w:rsid w:val="003D1F9E"/>
    <w:rsid w:val="003D663B"/>
    <w:rsid w:val="003D77F0"/>
    <w:rsid w:val="003D7C6B"/>
    <w:rsid w:val="003E466E"/>
    <w:rsid w:val="003F1ED7"/>
    <w:rsid w:val="003F2EF9"/>
    <w:rsid w:val="003F322A"/>
    <w:rsid w:val="00400C8E"/>
    <w:rsid w:val="00402DB1"/>
    <w:rsid w:val="00403BCC"/>
    <w:rsid w:val="00413879"/>
    <w:rsid w:val="00413E86"/>
    <w:rsid w:val="00424280"/>
    <w:rsid w:val="00427778"/>
    <w:rsid w:val="00437F0E"/>
    <w:rsid w:val="00442781"/>
    <w:rsid w:val="00443505"/>
    <w:rsid w:val="00447207"/>
    <w:rsid w:val="0045161D"/>
    <w:rsid w:val="004626A0"/>
    <w:rsid w:val="00463F46"/>
    <w:rsid w:val="00467A97"/>
    <w:rsid w:val="00470345"/>
    <w:rsid w:val="0047092D"/>
    <w:rsid w:val="004731C1"/>
    <w:rsid w:val="004816F3"/>
    <w:rsid w:val="00482A23"/>
    <w:rsid w:val="00484030"/>
    <w:rsid w:val="00484FDF"/>
    <w:rsid w:val="00491F5E"/>
    <w:rsid w:val="00492348"/>
    <w:rsid w:val="00497568"/>
    <w:rsid w:val="004A2BCF"/>
    <w:rsid w:val="004B17CF"/>
    <w:rsid w:val="004C4109"/>
    <w:rsid w:val="004C6A60"/>
    <w:rsid w:val="004D1FBC"/>
    <w:rsid w:val="004D423D"/>
    <w:rsid w:val="004D6ECB"/>
    <w:rsid w:val="004E245F"/>
    <w:rsid w:val="0050393B"/>
    <w:rsid w:val="00510C24"/>
    <w:rsid w:val="00511665"/>
    <w:rsid w:val="00511E58"/>
    <w:rsid w:val="00515132"/>
    <w:rsid w:val="00533912"/>
    <w:rsid w:val="005343D6"/>
    <w:rsid w:val="00536119"/>
    <w:rsid w:val="00537492"/>
    <w:rsid w:val="00545A38"/>
    <w:rsid w:val="0055050F"/>
    <w:rsid w:val="00562AEC"/>
    <w:rsid w:val="0056350C"/>
    <w:rsid w:val="0056579A"/>
    <w:rsid w:val="00570C43"/>
    <w:rsid w:val="005855C3"/>
    <w:rsid w:val="005A3C20"/>
    <w:rsid w:val="005C1F03"/>
    <w:rsid w:val="005C3BF2"/>
    <w:rsid w:val="005C5FC9"/>
    <w:rsid w:val="005C77C5"/>
    <w:rsid w:val="005D39E9"/>
    <w:rsid w:val="005E0251"/>
    <w:rsid w:val="005E1AF7"/>
    <w:rsid w:val="005E271F"/>
    <w:rsid w:val="005E6730"/>
    <w:rsid w:val="005F53FB"/>
    <w:rsid w:val="00602DD3"/>
    <w:rsid w:val="00604D9C"/>
    <w:rsid w:val="006072F4"/>
    <w:rsid w:val="00607EAF"/>
    <w:rsid w:val="0061643F"/>
    <w:rsid w:val="0062447B"/>
    <w:rsid w:val="00632A9F"/>
    <w:rsid w:val="00632E6E"/>
    <w:rsid w:val="00641D63"/>
    <w:rsid w:val="0064305B"/>
    <w:rsid w:val="00650585"/>
    <w:rsid w:val="00652D24"/>
    <w:rsid w:val="0065337D"/>
    <w:rsid w:val="006560AA"/>
    <w:rsid w:val="00665894"/>
    <w:rsid w:val="0067394A"/>
    <w:rsid w:val="00674BB8"/>
    <w:rsid w:val="0067696B"/>
    <w:rsid w:val="006834D6"/>
    <w:rsid w:val="00686EBC"/>
    <w:rsid w:val="006870D6"/>
    <w:rsid w:val="00690F41"/>
    <w:rsid w:val="00697442"/>
    <w:rsid w:val="00697F16"/>
    <w:rsid w:val="006A1CB9"/>
    <w:rsid w:val="006B3045"/>
    <w:rsid w:val="006C3F61"/>
    <w:rsid w:val="006D1F66"/>
    <w:rsid w:val="0070075D"/>
    <w:rsid w:val="00703910"/>
    <w:rsid w:val="00715472"/>
    <w:rsid w:val="00725F25"/>
    <w:rsid w:val="00730155"/>
    <w:rsid w:val="007312D4"/>
    <w:rsid w:val="00743B6B"/>
    <w:rsid w:val="007465AA"/>
    <w:rsid w:val="007519A5"/>
    <w:rsid w:val="0075737A"/>
    <w:rsid w:val="0076122A"/>
    <w:rsid w:val="00767DA3"/>
    <w:rsid w:val="00770290"/>
    <w:rsid w:val="00774A58"/>
    <w:rsid w:val="0077518B"/>
    <w:rsid w:val="00776902"/>
    <w:rsid w:val="007805BF"/>
    <w:rsid w:val="00781E65"/>
    <w:rsid w:val="00781E75"/>
    <w:rsid w:val="00790038"/>
    <w:rsid w:val="00792CF0"/>
    <w:rsid w:val="007946DE"/>
    <w:rsid w:val="00796C51"/>
    <w:rsid w:val="007A0AF1"/>
    <w:rsid w:val="007A1476"/>
    <w:rsid w:val="007A4B84"/>
    <w:rsid w:val="007A532D"/>
    <w:rsid w:val="007B1FCB"/>
    <w:rsid w:val="007B49A0"/>
    <w:rsid w:val="007B7CC0"/>
    <w:rsid w:val="007C0963"/>
    <w:rsid w:val="007E052B"/>
    <w:rsid w:val="007E2900"/>
    <w:rsid w:val="007F13F7"/>
    <w:rsid w:val="007F2319"/>
    <w:rsid w:val="007F38FC"/>
    <w:rsid w:val="008003E0"/>
    <w:rsid w:val="00804729"/>
    <w:rsid w:val="00806CBE"/>
    <w:rsid w:val="00810376"/>
    <w:rsid w:val="00811F56"/>
    <w:rsid w:val="00817AC5"/>
    <w:rsid w:val="00827878"/>
    <w:rsid w:val="008343E9"/>
    <w:rsid w:val="00834D9A"/>
    <w:rsid w:val="008429EE"/>
    <w:rsid w:val="00853CD8"/>
    <w:rsid w:val="00865475"/>
    <w:rsid w:val="00870DC7"/>
    <w:rsid w:val="0087125D"/>
    <w:rsid w:val="008735B7"/>
    <w:rsid w:val="00881609"/>
    <w:rsid w:val="0088207E"/>
    <w:rsid w:val="0089180E"/>
    <w:rsid w:val="00893AF8"/>
    <w:rsid w:val="00897AC2"/>
    <w:rsid w:val="008A179A"/>
    <w:rsid w:val="008A7277"/>
    <w:rsid w:val="008B0BDC"/>
    <w:rsid w:val="008B3632"/>
    <w:rsid w:val="008B4B58"/>
    <w:rsid w:val="008B5284"/>
    <w:rsid w:val="008B72D7"/>
    <w:rsid w:val="008C22A5"/>
    <w:rsid w:val="008C478E"/>
    <w:rsid w:val="008E59EB"/>
    <w:rsid w:val="009070D6"/>
    <w:rsid w:val="009143A7"/>
    <w:rsid w:val="0092217E"/>
    <w:rsid w:val="009255FF"/>
    <w:rsid w:val="00926E24"/>
    <w:rsid w:val="00932F43"/>
    <w:rsid w:val="0094546A"/>
    <w:rsid w:val="0094631D"/>
    <w:rsid w:val="0095020E"/>
    <w:rsid w:val="00961940"/>
    <w:rsid w:val="00964293"/>
    <w:rsid w:val="0097212B"/>
    <w:rsid w:val="0097796B"/>
    <w:rsid w:val="00982937"/>
    <w:rsid w:val="00987AFA"/>
    <w:rsid w:val="00992B68"/>
    <w:rsid w:val="009A45CD"/>
    <w:rsid w:val="009A6395"/>
    <w:rsid w:val="009A6AD9"/>
    <w:rsid w:val="009B42AC"/>
    <w:rsid w:val="009C18CF"/>
    <w:rsid w:val="009C457A"/>
    <w:rsid w:val="009C504F"/>
    <w:rsid w:val="009D0349"/>
    <w:rsid w:val="009D3A17"/>
    <w:rsid w:val="009E3B40"/>
    <w:rsid w:val="009F1FF8"/>
    <w:rsid w:val="00A002FD"/>
    <w:rsid w:val="00A06982"/>
    <w:rsid w:val="00A15741"/>
    <w:rsid w:val="00A24DF4"/>
    <w:rsid w:val="00A26496"/>
    <w:rsid w:val="00A326E9"/>
    <w:rsid w:val="00A34770"/>
    <w:rsid w:val="00A34EC9"/>
    <w:rsid w:val="00A46349"/>
    <w:rsid w:val="00A5310D"/>
    <w:rsid w:val="00A57081"/>
    <w:rsid w:val="00A604C2"/>
    <w:rsid w:val="00A72730"/>
    <w:rsid w:val="00A74B8A"/>
    <w:rsid w:val="00A767C9"/>
    <w:rsid w:val="00A83143"/>
    <w:rsid w:val="00A83A70"/>
    <w:rsid w:val="00A93279"/>
    <w:rsid w:val="00A972BE"/>
    <w:rsid w:val="00AA1E65"/>
    <w:rsid w:val="00AB20CB"/>
    <w:rsid w:val="00AB26D8"/>
    <w:rsid w:val="00AC6E09"/>
    <w:rsid w:val="00AD49B9"/>
    <w:rsid w:val="00AD6A78"/>
    <w:rsid w:val="00AE0D9B"/>
    <w:rsid w:val="00AE128B"/>
    <w:rsid w:val="00AE4DEB"/>
    <w:rsid w:val="00AF2FDB"/>
    <w:rsid w:val="00AF3708"/>
    <w:rsid w:val="00AF720D"/>
    <w:rsid w:val="00B05DAC"/>
    <w:rsid w:val="00B062FE"/>
    <w:rsid w:val="00B10CF0"/>
    <w:rsid w:val="00B1596E"/>
    <w:rsid w:val="00B16563"/>
    <w:rsid w:val="00B221A3"/>
    <w:rsid w:val="00B278A2"/>
    <w:rsid w:val="00B35428"/>
    <w:rsid w:val="00B37A96"/>
    <w:rsid w:val="00B50400"/>
    <w:rsid w:val="00B53356"/>
    <w:rsid w:val="00B7439C"/>
    <w:rsid w:val="00B77BA6"/>
    <w:rsid w:val="00B82ACF"/>
    <w:rsid w:val="00B85A00"/>
    <w:rsid w:val="00B90ED2"/>
    <w:rsid w:val="00BA4E0A"/>
    <w:rsid w:val="00BB0936"/>
    <w:rsid w:val="00BB4718"/>
    <w:rsid w:val="00BB4A34"/>
    <w:rsid w:val="00BC760E"/>
    <w:rsid w:val="00BD16B3"/>
    <w:rsid w:val="00BD5F97"/>
    <w:rsid w:val="00BE0382"/>
    <w:rsid w:val="00BE2409"/>
    <w:rsid w:val="00BF138B"/>
    <w:rsid w:val="00C00711"/>
    <w:rsid w:val="00C04FA7"/>
    <w:rsid w:val="00C07E69"/>
    <w:rsid w:val="00C13B7A"/>
    <w:rsid w:val="00C21548"/>
    <w:rsid w:val="00C32DCD"/>
    <w:rsid w:val="00C47F83"/>
    <w:rsid w:val="00C54DC1"/>
    <w:rsid w:val="00C61A1C"/>
    <w:rsid w:val="00C6590E"/>
    <w:rsid w:val="00C66EA5"/>
    <w:rsid w:val="00C720D4"/>
    <w:rsid w:val="00C7371A"/>
    <w:rsid w:val="00C74A91"/>
    <w:rsid w:val="00C75CB5"/>
    <w:rsid w:val="00C803E8"/>
    <w:rsid w:val="00C90AF3"/>
    <w:rsid w:val="00C93EBD"/>
    <w:rsid w:val="00CA6C8D"/>
    <w:rsid w:val="00CB12AB"/>
    <w:rsid w:val="00CB4351"/>
    <w:rsid w:val="00CC07A1"/>
    <w:rsid w:val="00CD1456"/>
    <w:rsid w:val="00CD1732"/>
    <w:rsid w:val="00CD2C92"/>
    <w:rsid w:val="00D1694F"/>
    <w:rsid w:val="00D16C89"/>
    <w:rsid w:val="00D16EBE"/>
    <w:rsid w:val="00D17F1E"/>
    <w:rsid w:val="00D35F75"/>
    <w:rsid w:val="00D407B8"/>
    <w:rsid w:val="00D41E8E"/>
    <w:rsid w:val="00D63E8E"/>
    <w:rsid w:val="00D71158"/>
    <w:rsid w:val="00D73699"/>
    <w:rsid w:val="00D81D56"/>
    <w:rsid w:val="00D843FB"/>
    <w:rsid w:val="00D869FE"/>
    <w:rsid w:val="00D87E8A"/>
    <w:rsid w:val="00D918A4"/>
    <w:rsid w:val="00DA48D1"/>
    <w:rsid w:val="00DC128F"/>
    <w:rsid w:val="00DC321C"/>
    <w:rsid w:val="00DC4E04"/>
    <w:rsid w:val="00DF1489"/>
    <w:rsid w:val="00DF453B"/>
    <w:rsid w:val="00DF46A9"/>
    <w:rsid w:val="00DF5D26"/>
    <w:rsid w:val="00DF61AB"/>
    <w:rsid w:val="00E0050D"/>
    <w:rsid w:val="00E01A5D"/>
    <w:rsid w:val="00E0365D"/>
    <w:rsid w:val="00E056FB"/>
    <w:rsid w:val="00E135F7"/>
    <w:rsid w:val="00E15B65"/>
    <w:rsid w:val="00E26BF0"/>
    <w:rsid w:val="00E45283"/>
    <w:rsid w:val="00E45601"/>
    <w:rsid w:val="00E50042"/>
    <w:rsid w:val="00E52613"/>
    <w:rsid w:val="00E53A96"/>
    <w:rsid w:val="00E65A0D"/>
    <w:rsid w:val="00E7398D"/>
    <w:rsid w:val="00E77FF9"/>
    <w:rsid w:val="00E83584"/>
    <w:rsid w:val="00E85F5D"/>
    <w:rsid w:val="00E876C3"/>
    <w:rsid w:val="00E96340"/>
    <w:rsid w:val="00E975EE"/>
    <w:rsid w:val="00EA1C7D"/>
    <w:rsid w:val="00EA31D0"/>
    <w:rsid w:val="00EA5E81"/>
    <w:rsid w:val="00EC4FA4"/>
    <w:rsid w:val="00ED5D7F"/>
    <w:rsid w:val="00ED6E69"/>
    <w:rsid w:val="00EF0F67"/>
    <w:rsid w:val="00EF587B"/>
    <w:rsid w:val="00F03308"/>
    <w:rsid w:val="00F0381D"/>
    <w:rsid w:val="00F05A3D"/>
    <w:rsid w:val="00F1030F"/>
    <w:rsid w:val="00F210D5"/>
    <w:rsid w:val="00F2388D"/>
    <w:rsid w:val="00F3256C"/>
    <w:rsid w:val="00F4438A"/>
    <w:rsid w:val="00F502A5"/>
    <w:rsid w:val="00F54637"/>
    <w:rsid w:val="00F55659"/>
    <w:rsid w:val="00F61640"/>
    <w:rsid w:val="00F62883"/>
    <w:rsid w:val="00F65635"/>
    <w:rsid w:val="00F666AA"/>
    <w:rsid w:val="00F73735"/>
    <w:rsid w:val="00F7437D"/>
    <w:rsid w:val="00F83762"/>
    <w:rsid w:val="00FA0499"/>
    <w:rsid w:val="00FA2680"/>
    <w:rsid w:val="00FA297E"/>
    <w:rsid w:val="00FA3801"/>
    <w:rsid w:val="00FB0763"/>
    <w:rsid w:val="00FB1235"/>
    <w:rsid w:val="00FB35A3"/>
    <w:rsid w:val="00FC0BC7"/>
    <w:rsid w:val="00FC422C"/>
    <w:rsid w:val="00FD4C68"/>
    <w:rsid w:val="00FD7F4D"/>
    <w:rsid w:val="00FE1B75"/>
    <w:rsid w:val="00FE4133"/>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B5E4-1C43-4697-85D3-B457BD14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uiPriority w:val="99"/>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901">
      <w:bodyDiv w:val="1"/>
      <w:marLeft w:val="0"/>
      <w:marRight w:val="0"/>
      <w:marTop w:val="0"/>
      <w:marBottom w:val="0"/>
      <w:divBdr>
        <w:top w:val="none" w:sz="0" w:space="0" w:color="auto"/>
        <w:left w:val="none" w:sz="0" w:space="0" w:color="auto"/>
        <w:bottom w:val="none" w:sz="0" w:space="0" w:color="auto"/>
        <w:right w:val="none" w:sz="0" w:space="0" w:color="auto"/>
      </w:divBdr>
    </w:div>
    <w:div w:id="265045476">
      <w:bodyDiv w:val="1"/>
      <w:marLeft w:val="0"/>
      <w:marRight w:val="0"/>
      <w:marTop w:val="0"/>
      <w:marBottom w:val="0"/>
      <w:divBdr>
        <w:top w:val="none" w:sz="0" w:space="0" w:color="auto"/>
        <w:left w:val="none" w:sz="0" w:space="0" w:color="auto"/>
        <w:bottom w:val="none" w:sz="0" w:space="0" w:color="auto"/>
        <w:right w:val="none" w:sz="0" w:space="0" w:color="auto"/>
      </w:divBdr>
    </w:div>
    <w:div w:id="371657835">
      <w:bodyDiv w:val="1"/>
      <w:marLeft w:val="0"/>
      <w:marRight w:val="0"/>
      <w:marTop w:val="0"/>
      <w:marBottom w:val="0"/>
      <w:divBdr>
        <w:top w:val="none" w:sz="0" w:space="0" w:color="auto"/>
        <w:left w:val="none" w:sz="0" w:space="0" w:color="auto"/>
        <w:bottom w:val="none" w:sz="0" w:space="0" w:color="auto"/>
        <w:right w:val="none" w:sz="0" w:space="0" w:color="auto"/>
      </w:divBdr>
    </w:div>
    <w:div w:id="414790416">
      <w:bodyDiv w:val="1"/>
      <w:marLeft w:val="0"/>
      <w:marRight w:val="0"/>
      <w:marTop w:val="0"/>
      <w:marBottom w:val="0"/>
      <w:divBdr>
        <w:top w:val="none" w:sz="0" w:space="0" w:color="auto"/>
        <w:left w:val="none" w:sz="0" w:space="0" w:color="auto"/>
        <w:bottom w:val="none" w:sz="0" w:space="0" w:color="auto"/>
        <w:right w:val="none" w:sz="0" w:space="0" w:color="auto"/>
      </w:divBdr>
    </w:div>
    <w:div w:id="448015376">
      <w:bodyDiv w:val="1"/>
      <w:marLeft w:val="0"/>
      <w:marRight w:val="0"/>
      <w:marTop w:val="0"/>
      <w:marBottom w:val="0"/>
      <w:divBdr>
        <w:top w:val="none" w:sz="0" w:space="0" w:color="auto"/>
        <w:left w:val="none" w:sz="0" w:space="0" w:color="auto"/>
        <w:bottom w:val="none" w:sz="0" w:space="0" w:color="auto"/>
        <w:right w:val="none" w:sz="0" w:space="0" w:color="auto"/>
      </w:divBdr>
    </w:div>
    <w:div w:id="772238225">
      <w:bodyDiv w:val="1"/>
      <w:marLeft w:val="0"/>
      <w:marRight w:val="0"/>
      <w:marTop w:val="0"/>
      <w:marBottom w:val="0"/>
      <w:divBdr>
        <w:top w:val="none" w:sz="0" w:space="0" w:color="auto"/>
        <w:left w:val="none" w:sz="0" w:space="0" w:color="auto"/>
        <w:bottom w:val="none" w:sz="0" w:space="0" w:color="auto"/>
        <w:right w:val="none" w:sz="0" w:space="0" w:color="auto"/>
      </w:divBdr>
    </w:div>
    <w:div w:id="1055277765">
      <w:bodyDiv w:val="1"/>
      <w:marLeft w:val="0"/>
      <w:marRight w:val="0"/>
      <w:marTop w:val="0"/>
      <w:marBottom w:val="0"/>
      <w:divBdr>
        <w:top w:val="none" w:sz="0" w:space="0" w:color="auto"/>
        <w:left w:val="none" w:sz="0" w:space="0" w:color="auto"/>
        <w:bottom w:val="none" w:sz="0" w:space="0" w:color="auto"/>
        <w:right w:val="none" w:sz="0" w:space="0" w:color="auto"/>
      </w:divBdr>
    </w:div>
    <w:div w:id="1259295533">
      <w:bodyDiv w:val="1"/>
      <w:marLeft w:val="0"/>
      <w:marRight w:val="0"/>
      <w:marTop w:val="0"/>
      <w:marBottom w:val="0"/>
      <w:divBdr>
        <w:top w:val="none" w:sz="0" w:space="0" w:color="auto"/>
        <w:left w:val="none" w:sz="0" w:space="0" w:color="auto"/>
        <w:bottom w:val="none" w:sz="0" w:space="0" w:color="auto"/>
        <w:right w:val="none" w:sz="0" w:space="0" w:color="auto"/>
      </w:divBdr>
    </w:div>
    <w:div w:id="1626889228">
      <w:bodyDiv w:val="1"/>
      <w:marLeft w:val="0"/>
      <w:marRight w:val="0"/>
      <w:marTop w:val="0"/>
      <w:marBottom w:val="0"/>
      <w:divBdr>
        <w:top w:val="none" w:sz="0" w:space="0" w:color="auto"/>
        <w:left w:val="none" w:sz="0" w:space="0" w:color="auto"/>
        <w:bottom w:val="none" w:sz="0" w:space="0" w:color="auto"/>
        <w:right w:val="none" w:sz="0" w:space="0" w:color="auto"/>
      </w:divBdr>
    </w:div>
    <w:div w:id="1788812438">
      <w:bodyDiv w:val="1"/>
      <w:marLeft w:val="0"/>
      <w:marRight w:val="0"/>
      <w:marTop w:val="0"/>
      <w:marBottom w:val="0"/>
      <w:divBdr>
        <w:top w:val="none" w:sz="0" w:space="0" w:color="auto"/>
        <w:left w:val="none" w:sz="0" w:space="0" w:color="auto"/>
        <w:bottom w:val="none" w:sz="0" w:space="0" w:color="auto"/>
        <w:right w:val="none" w:sz="0" w:space="0" w:color="auto"/>
      </w:divBdr>
    </w:div>
    <w:div w:id="1963808541">
      <w:bodyDiv w:val="1"/>
      <w:marLeft w:val="0"/>
      <w:marRight w:val="0"/>
      <w:marTop w:val="0"/>
      <w:marBottom w:val="0"/>
      <w:divBdr>
        <w:top w:val="none" w:sz="0" w:space="0" w:color="auto"/>
        <w:left w:val="none" w:sz="0" w:space="0" w:color="auto"/>
        <w:bottom w:val="none" w:sz="0" w:space="0" w:color="auto"/>
        <w:right w:val="none" w:sz="0" w:space="0" w:color="auto"/>
      </w:divBdr>
    </w:div>
    <w:div w:id="1998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harova@gtm.gazpro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sta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ealstand.ru" TargetMode="External"/><Relationship Id="rId4" Type="http://schemas.openxmlformats.org/officeDocument/2006/relationships/settings" Target="settings.xml"/><Relationship Id="rId9" Type="http://schemas.openxmlformats.org/officeDocument/2006/relationships/hyperlink" Target="mailto:davydkin@gtm.gazpr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0EFA-8E7F-4EA9-BD7C-E04C4B8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16197</CharactersWithSpaces>
  <SharedDoc>false</SharedDoc>
  <HLinks>
    <vt:vector size="48" baseType="variant">
      <vt:variant>
        <vt:i4>1245208</vt:i4>
      </vt:variant>
      <vt:variant>
        <vt:i4>21</vt:i4>
      </vt:variant>
      <vt:variant>
        <vt:i4>0</vt:i4>
      </vt:variant>
      <vt:variant>
        <vt:i4>5</vt:i4>
      </vt:variant>
      <vt:variant>
        <vt:lpwstr>http://www.realstand.ru/</vt:lpwstr>
      </vt:variant>
      <vt:variant>
        <vt:lpwstr/>
      </vt:variant>
      <vt:variant>
        <vt:i4>1245208</vt:i4>
      </vt:variant>
      <vt:variant>
        <vt:i4>18</vt:i4>
      </vt:variant>
      <vt:variant>
        <vt:i4>0</vt:i4>
      </vt:variant>
      <vt:variant>
        <vt:i4>5</vt:i4>
      </vt:variant>
      <vt:variant>
        <vt:lpwstr>http://www.realstand.ru/</vt:lpwstr>
      </vt:variant>
      <vt:variant>
        <vt:lpwstr/>
      </vt:variant>
      <vt:variant>
        <vt:i4>1245208</vt:i4>
      </vt:variant>
      <vt:variant>
        <vt:i4>15</vt:i4>
      </vt:variant>
      <vt:variant>
        <vt:i4>0</vt:i4>
      </vt:variant>
      <vt:variant>
        <vt:i4>5</vt:i4>
      </vt:variant>
      <vt:variant>
        <vt:lpwstr>http://www.realstand.ru/</vt:lpwstr>
      </vt:variant>
      <vt:variant>
        <vt:lpwstr/>
      </vt:variant>
      <vt:variant>
        <vt:i4>1245208</vt:i4>
      </vt:variant>
      <vt:variant>
        <vt:i4>12</vt:i4>
      </vt:variant>
      <vt:variant>
        <vt:i4>0</vt:i4>
      </vt:variant>
      <vt:variant>
        <vt:i4>5</vt:i4>
      </vt:variant>
      <vt:variant>
        <vt:lpwstr>http://www.realstand.ru/</vt:lpwstr>
      </vt:variant>
      <vt:variant>
        <vt:lpwstr/>
      </vt:variant>
      <vt:variant>
        <vt:i4>6946867</vt:i4>
      </vt:variant>
      <vt:variant>
        <vt:i4>9</vt:i4>
      </vt:variant>
      <vt:variant>
        <vt:i4>0</vt:i4>
      </vt:variant>
      <vt:variant>
        <vt:i4>5</vt:i4>
      </vt:variant>
      <vt:variant>
        <vt:lpwstr>http://www.gazpromnoncoreassets.ru/</vt:lpwstr>
      </vt:variant>
      <vt:variant>
        <vt:lpwstr/>
      </vt:variant>
      <vt:variant>
        <vt:i4>1245208</vt:i4>
      </vt:variant>
      <vt:variant>
        <vt:i4>6</vt:i4>
      </vt:variant>
      <vt:variant>
        <vt:i4>0</vt:i4>
      </vt:variant>
      <vt:variant>
        <vt:i4>5</vt:i4>
      </vt:variant>
      <vt:variant>
        <vt:lpwstr>http://www.realstand.ru/</vt:lpwstr>
      </vt:variant>
      <vt:variant>
        <vt:lpwstr/>
      </vt:variant>
      <vt:variant>
        <vt:i4>6619228</vt:i4>
      </vt:variant>
      <vt:variant>
        <vt:i4>3</vt:i4>
      </vt:variant>
      <vt:variant>
        <vt:i4>0</vt:i4>
      </vt:variant>
      <vt:variant>
        <vt:i4>5</vt:i4>
      </vt:variant>
      <vt:variant>
        <vt:lpwstr>mailto:info@realstand.ru</vt:lpwstr>
      </vt:variant>
      <vt:variant>
        <vt:lpwstr/>
      </vt:variant>
      <vt:variant>
        <vt:i4>6619238</vt:i4>
      </vt:variant>
      <vt:variant>
        <vt:i4>0</vt:i4>
      </vt:variant>
      <vt:variant>
        <vt:i4>0</vt:i4>
      </vt:variant>
      <vt:variant>
        <vt:i4>5</vt:i4>
      </vt:variant>
      <vt:variant>
        <vt:lpwstr>mailto:ur_spec@izobil.ktg.gazprom.ru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SR3</cp:lastModifiedBy>
  <cp:revision>9</cp:revision>
  <cp:lastPrinted>2018-09-25T15:32:00Z</cp:lastPrinted>
  <dcterms:created xsi:type="dcterms:W3CDTF">2018-10-10T07:38:00Z</dcterms:created>
  <dcterms:modified xsi:type="dcterms:W3CDTF">2018-11-27T09:49:00Z</dcterms:modified>
</cp:coreProperties>
</file>